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"http://www.rsci.ru/grants/fonds/93.php"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4"/>
        </w:rPr>
        <w:t>Российский гуманитарный научный фонд (РГНФ)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 xml:space="preserve"> и Академия Финляндии (АФ) в соответствии с заключенным между ними договором о сотрудничестве проводят в 2014 году международный конкурс совместных научных проектов в области гуманитарных и общественных наук. Конкурс посвящен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социогуманитарным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проблемам человеческого разума и проводится по следующим основным научным направлениям:</w:t>
      </w:r>
    </w:p>
    <w:p w:rsidR="00CD422E" w:rsidRDefault="00CD422E" w:rsidP="00CD422E">
      <w:pPr>
        <w:shd w:val="clear" w:color="auto" w:fill="F2F2F2"/>
        <w:spacing w:after="0"/>
        <w:rPr>
          <w:rFonts w:ascii="Arial" w:hAnsi="Arial" w:cs="Arial"/>
          <w:color w:val="000000"/>
          <w:sz w:val="18"/>
          <w:szCs w:val="18"/>
        </w:rPr>
      </w:pPr>
      <w:hyperlink r:id="rId4" w:anchor="class01" w:history="1">
        <w:proofErr w:type="gramStart"/>
        <w:r>
          <w:rPr>
            <w:rStyle w:val="a4"/>
          </w:rPr>
          <w:t xml:space="preserve">(01) история; археология; этнография; 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5" w:anchor="class02" w:history="1">
        <w:r>
          <w:rPr>
            <w:rStyle w:val="a4"/>
          </w:rPr>
          <w:t xml:space="preserve">(02) экономика; 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anchor="class03" w:history="1">
        <w:r>
          <w:rPr>
            <w:rStyle w:val="a4"/>
          </w:rPr>
          <w:t xml:space="preserve">(03) философия; социология; политология; правоведение; </w:t>
        </w:r>
        <w:proofErr w:type="spellStart"/>
        <w:r>
          <w:rPr>
            <w:rStyle w:val="a4"/>
          </w:rPr>
          <w:t>науковедение</w:t>
        </w:r>
        <w:proofErr w:type="spellEnd"/>
        <w:r>
          <w:rPr>
            <w:rStyle w:val="a4"/>
          </w:rPr>
          <w:t xml:space="preserve">; 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anchor="class04" w:history="1">
        <w:r>
          <w:rPr>
            <w:rStyle w:val="a4"/>
          </w:rPr>
          <w:t xml:space="preserve">(04) филология; искусствоведение; 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anchor="class06" w:history="1">
        <w:r>
          <w:rPr>
            <w:rStyle w:val="a4"/>
          </w:rPr>
          <w:t xml:space="preserve">(06) комплексное изучение человека; психология; педагогика; социальные проблемы медицины и экологии человека; 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anchor="class07" w:history="1">
        <w:r>
          <w:rPr>
            <w:rStyle w:val="a4"/>
          </w:rPr>
          <w:t xml:space="preserve">(07) глобальные проблемы и международные отношения. </w:t>
        </w:r>
      </w:hyperlink>
      <w:proofErr w:type="gramEnd"/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Основная цель конкурса – поддержка долгосрочного и систематического сотрудничества в области гуманитарных наук, укрепление взаимодействия между учеными-гуманитариями Финляндии и Россией.  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Тип проектов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конкурс принимаются заявки по типу проекта </w:t>
      </w:r>
      <w:r>
        <w:rPr>
          <w:rFonts w:ascii="Arial" w:hAnsi="Arial" w:cs="Arial"/>
          <w:b/>
          <w:bCs/>
          <w:color w:val="000000"/>
          <w:sz w:val="18"/>
          <w:szCs w:val="18"/>
        </w:rPr>
        <w:t>«а»</w:t>
      </w:r>
      <w:r>
        <w:rPr>
          <w:rFonts w:ascii="Arial" w:hAnsi="Arial" w:cs="Arial"/>
          <w:color w:val="000000"/>
          <w:sz w:val="18"/>
          <w:szCs w:val="18"/>
        </w:rPr>
        <w:t xml:space="preserve"> (обозначение в ИС РГНФ - </w:t>
      </w:r>
      <w:r>
        <w:rPr>
          <w:rFonts w:ascii="Arial" w:hAnsi="Arial" w:cs="Arial"/>
          <w:b/>
          <w:bCs/>
          <w:color w:val="000000"/>
          <w:sz w:val="18"/>
          <w:szCs w:val="18"/>
        </w:rPr>
        <w:t>«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а(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м)»</w:t>
      </w:r>
      <w:r>
        <w:rPr>
          <w:rFonts w:ascii="Arial" w:hAnsi="Arial" w:cs="Arial"/>
          <w:color w:val="000000"/>
          <w:sz w:val="18"/>
          <w:szCs w:val="18"/>
        </w:rPr>
        <w:t>) – совместный проект проведения научных исследований, выполняемый научным коллективом.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Фонд поддерживает проекты проведения научных исследований отдельными учеными или коллективами ученых (до 10 человек с российской стороны) по гуманитарным и общественным наукам по направлениям классификатора РГНФ.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Условия конкурса, правила оформления заявок, формы заявок и условия финансирования поддержанных проектов размещены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веб-сайте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РГНФ – </w:t>
      </w:r>
      <w:hyperlink r:id="rId10" w:history="1">
        <w:r>
          <w:rPr>
            <w:rStyle w:val="a4"/>
          </w:rPr>
          <w:t>http://www.rfh.ru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.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целях оказания консультационной помощи при подготовке заявок на сайте РГФН размещены ответы на часто задаваемые вопросы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грантозаявителей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Перед подготовкой заявки рекомендуем ознакомиться с представленными материалами.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Телефон для справок: </w:t>
      </w:r>
      <w:r>
        <w:rPr>
          <w:rStyle w:val="skypepnhprintcontainer1365388071"/>
          <w:rFonts w:ascii="Arial" w:hAnsi="Arial" w:cs="Arial"/>
          <w:color w:val="000000"/>
          <w:sz w:val="18"/>
          <w:szCs w:val="18"/>
        </w:rPr>
        <w:t>(499) 702-85-72</w:t>
      </w:r>
      <w:r>
        <w:rPr>
          <w:rStyle w:val="skypepnhmark1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kypepnhmark1"/>
          <w:rFonts w:ascii="Arial" w:hAnsi="Arial" w:cs="Arial"/>
          <w:color w:val="000000"/>
          <w:sz w:val="18"/>
          <w:szCs w:val="18"/>
        </w:rPr>
        <w:t>begin_of_the_skype_highlighting</w:t>
      </w:r>
      <w:proofErr w:type="spellEnd"/>
      <w:r>
        <w:rPr>
          <w:rStyle w:val="skypepnhcontainer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Style w:val="skypepnhfreetextspan"/>
          <w:rFonts w:ascii="Arial" w:hAnsi="Arial" w:cs="Arial"/>
          <w:color w:val="000000"/>
          <w:sz w:val="18"/>
          <w:szCs w:val="18"/>
        </w:rPr>
        <w:t>БЕСПЛАТНО </w:t>
      </w:r>
      <w:r>
        <w:rPr>
          <w:rStyle w:val="skypepnhtextspan"/>
          <w:rFonts w:ascii="Arial" w:hAnsi="Arial" w:cs="Arial"/>
          <w:color w:val="000000"/>
          <w:sz w:val="18"/>
          <w:szCs w:val="18"/>
        </w:rPr>
        <w:t>(499) 702-85-72</w:t>
      </w:r>
      <w:r>
        <w:rPr>
          <w:rStyle w:val="skypepnhcontainer"/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Style w:val="skypepnhmark1"/>
          <w:rFonts w:ascii="Arial" w:hAnsi="Arial" w:cs="Arial"/>
          <w:color w:val="000000"/>
          <w:sz w:val="18"/>
          <w:szCs w:val="18"/>
        </w:rPr>
        <w:t>end_of_the_skype_highlighting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inter@rfh.ru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FF0000"/>
          <w:sz w:val="18"/>
          <w:szCs w:val="18"/>
        </w:rPr>
        <w:t>Внимание!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Российские ученые должны иметь в виду, что их финские партнеры должны подать заявку в Программу исследований Академии Финляндии «Человеческий разум" (HUMAN MIND, 2013–2016).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всем конкурсам РГНФ 2014 года к рассмотрению будут приниматься только заявки, подготовленные с помощью Информационной системы РГНФ (далее – ИС РГНФ, адрес – </w:t>
      </w:r>
      <w:hyperlink r:id="rId11" w:history="1">
        <w:r>
          <w:rPr>
            <w:rStyle w:val="a4"/>
          </w:rPr>
          <w:t>http://grant.rfh.ru/personal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или  </w:t>
      </w:r>
      <w:hyperlink r:id="rId12" w:history="1">
        <w:r>
          <w:rPr>
            <w:rStyle w:val="a4"/>
          </w:rPr>
          <w:t>http://grant.rfh.ru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/). Порядок подготовки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ниже.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Печатные экземпляры заявок следует направлять по адресу: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123557, Москва, Пресненский вал, д. 17, Российский гуманитарный научный фонд.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Печатные заявки можно также доставить непосредственно в Фонд по указанному адресу.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Печатные экземпляры заявок, отправленные по факсу, или заявки, отправленные по электронной почте, не регистрируются и не рассматриваются.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  <w:u w:val="single"/>
        </w:rPr>
        <w:t>Сроки подачи заявок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РГНФ устанавливает следующие сроки подачи заявок (печатных и электронных версий) международного конкурса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РГНФ-Академии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Финляндии 2014 года: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ind w:left="4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начало оформления заявок в ИС РГНФ – 2 апреля 2013 г.;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ind w:left="4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– окончание регистрации заявок в электронном виде - </w:t>
      </w:r>
      <w:r>
        <w:rPr>
          <w:rFonts w:ascii="Arial" w:hAnsi="Arial" w:cs="Arial"/>
          <w:b/>
          <w:bCs/>
          <w:color w:val="FF0000"/>
          <w:sz w:val="18"/>
          <w:szCs w:val="18"/>
        </w:rPr>
        <w:t>24 мая 2013 года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(включительно)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ind w:left="4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– окончание приема печатных экземпляров – </w:t>
      </w:r>
      <w:r>
        <w:rPr>
          <w:rFonts w:ascii="Arial" w:hAnsi="Arial" w:cs="Arial"/>
          <w:b/>
          <w:bCs/>
          <w:color w:val="FF0000"/>
          <w:sz w:val="18"/>
          <w:szCs w:val="18"/>
        </w:rPr>
        <w:t>31 мая 2013 года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(включительно)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Заявки, поданные в ИС РГНФ после указанного срока не регистрируются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а поступившие печатные экземпляры не рассматриваются.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Примечание: заявки в электронном виде, поступившие на регистрацию в установленный срок и направленные сотрудниками РГНФ на доработку, после соответствующей доработки и повторного направления на регистрацию регистрируются в ИС РГНФ в срок до 28 мая 2013 года. При этом печатный экземпляр заявки должен поступить в Фонд не позднее 31 мая 2013 года.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целях своевременной подачи заявок на конкурсы Фонд рекомендует заблаговременно направлять подготовленные заявки в электронном виде на регистрацию.</w:t>
      </w:r>
    </w:p>
    <w:p w:rsidR="00CD422E" w:rsidRDefault="00CD422E" w:rsidP="00CD422E">
      <w:pPr>
        <w:shd w:val="clear" w:color="auto" w:fill="F2F2F2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Полная информация о Конкурсе опубликована на сайте РГНФ: </w:t>
      </w:r>
      <w:hyperlink r:id="rId13" w:history="1">
        <w:r>
          <w:rPr>
            <w:rStyle w:val="a4"/>
          </w:rPr>
          <w:t>http://www.rfh.ru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00000" w:rsidRDefault="00CD422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22E"/>
    <w:rsid w:val="00CD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22E"/>
    <w:rPr>
      <w:b/>
      <w:bCs/>
    </w:rPr>
  </w:style>
  <w:style w:type="character" w:styleId="a4">
    <w:name w:val="Hyperlink"/>
    <w:basedOn w:val="a0"/>
    <w:uiPriority w:val="99"/>
    <w:rsid w:val="00CD422E"/>
    <w:rPr>
      <w:strike w:val="0"/>
      <w:dstrike w:val="0"/>
      <w:color w:val="093CAA"/>
      <w:u w:val="none"/>
      <w:effect w:val="none"/>
    </w:rPr>
  </w:style>
  <w:style w:type="character" w:customStyle="1" w:styleId="skypepnhcontainer">
    <w:name w:val="skype_pnh_container"/>
    <w:basedOn w:val="a0"/>
    <w:rsid w:val="00CD422E"/>
    <w:rPr>
      <w:rtl w:val="0"/>
    </w:rPr>
  </w:style>
  <w:style w:type="character" w:customStyle="1" w:styleId="skypepnhmark1">
    <w:name w:val="skype_pnh_mark1"/>
    <w:basedOn w:val="a0"/>
    <w:rsid w:val="00CD422E"/>
    <w:rPr>
      <w:vanish/>
      <w:webHidden w:val="0"/>
      <w:specVanish w:val="0"/>
    </w:rPr>
  </w:style>
  <w:style w:type="character" w:customStyle="1" w:styleId="skypepnhprintcontainer1365388071">
    <w:name w:val="skype_pnh_print_container_1365388071"/>
    <w:basedOn w:val="a0"/>
    <w:rsid w:val="00CD422E"/>
  </w:style>
  <w:style w:type="character" w:customStyle="1" w:styleId="skypepnhfreetextspan">
    <w:name w:val="skype_pnh_free_text_span"/>
    <w:basedOn w:val="a0"/>
    <w:rsid w:val="00CD422E"/>
  </w:style>
  <w:style w:type="character" w:customStyle="1" w:styleId="skypepnhtextspan">
    <w:name w:val="skype_pnh_text_span"/>
    <w:basedOn w:val="a0"/>
    <w:rsid w:val="00CD4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h.ru/index.php/ru/dokumenty/klassifikator-rgnf" TargetMode="External"/><Relationship Id="rId13" Type="http://schemas.openxmlformats.org/officeDocument/2006/relationships/hyperlink" Target="http://www.rfh.ru/index.php/ru/konkursy/mezhdunarodnye-konkursy/234-mezhdunarodnyj-konkurs-rgnf-akademiya-finlyandii-2014-go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fh.ru/index.php/ru/dokumenty/klassifikator-rgnf" TargetMode="External"/><Relationship Id="rId12" Type="http://schemas.openxmlformats.org/officeDocument/2006/relationships/hyperlink" Target="http://grant.rf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h.ru/index.php/ru/dokumenty/klassifikator-rgnf" TargetMode="External"/><Relationship Id="rId11" Type="http://schemas.openxmlformats.org/officeDocument/2006/relationships/hyperlink" Target="http://grant.rfh.ru/personal" TargetMode="External"/><Relationship Id="rId5" Type="http://schemas.openxmlformats.org/officeDocument/2006/relationships/hyperlink" Target="http://www.rfh.ru/index.php/ru/dokumenty/klassifikator-rgn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fh.ru" TargetMode="External"/><Relationship Id="rId4" Type="http://schemas.openxmlformats.org/officeDocument/2006/relationships/hyperlink" Target="http://www.rfh.ru/index.php/ru/dokumenty/klassifikator-rgnf" TargetMode="External"/><Relationship Id="rId9" Type="http://schemas.openxmlformats.org/officeDocument/2006/relationships/hyperlink" Target="http://www.rfh.ru/index.php/ru/dokumenty/klassifikator-rgn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2013-04-08T03:31:00Z</dcterms:created>
  <dcterms:modified xsi:type="dcterms:W3CDTF">2013-04-08T03:33:00Z</dcterms:modified>
</cp:coreProperties>
</file>