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FF" w:rsidRPr="005A27FF" w:rsidRDefault="005A27FF" w:rsidP="005A27FF">
      <w:pPr>
        <w:spacing w:before="216" w:after="10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pacing w:val="15"/>
          <w:lang w:eastAsia="ru-RU"/>
        </w:rPr>
      </w:pPr>
      <w:r w:rsidRPr="005A27FF">
        <w:rPr>
          <w:rFonts w:ascii="Times New Roman" w:eastAsia="Times New Roman" w:hAnsi="Times New Roman" w:cs="Times New Roman"/>
          <w:b/>
          <w:bCs/>
          <w:caps/>
          <w:color w:val="202020"/>
          <w:spacing w:val="15"/>
          <w:lang w:eastAsia="ru-RU"/>
        </w:rPr>
        <w:t>ИНСТРУКЦИЯ О ЗАПРАВКЕ КАРТРИДЖЕЙ</w:t>
      </w:r>
    </w:p>
    <w:p w:rsidR="005A27FF" w:rsidRPr="005A27FF" w:rsidRDefault="005A27FF" w:rsidP="000674B4">
      <w:pPr>
        <w:spacing w:before="60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bookmarkStart w:id="0" w:name="_GoBack"/>
      <w:bookmarkEnd w:id="0"/>
    </w:p>
    <w:p w:rsidR="000674B4" w:rsidRPr="005A27FF" w:rsidRDefault="000674B4" w:rsidP="000674B4">
      <w:pPr>
        <w:spacing w:before="60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 xml:space="preserve">Инструкция определяет условия и порядок оформления документов на заправку картриджей в СГУ имени </w:t>
      </w:r>
      <w:proofErr w:type="spellStart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Н.Г.Чернышевского</w:t>
      </w:r>
      <w:proofErr w:type="spellEnd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.</w:t>
      </w:r>
    </w:p>
    <w:p w:rsidR="000674B4" w:rsidRPr="005A27FF" w:rsidRDefault="000674B4" w:rsidP="000674B4">
      <w:pPr>
        <w:spacing w:before="60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Заправку картриджей осуществляет сервисный центр организации, с которой СГУ заключил договор на сервисное обслуживание, после подготовки необходимых документов.</w:t>
      </w:r>
    </w:p>
    <w:p w:rsidR="000674B4" w:rsidRPr="005A27FF" w:rsidRDefault="000674B4" w:rsidP="000674B4">
      <w:pPr>
        <w:spacing w:before="60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Для передачи картриджей на заправку следует выполнить следующие действия:</w:t>
      </w:r>
    </w:p>
    <w:p w:rsidR="000674B4" w:rsidRPr="005A27FF" w:rsidRDefault="000674B4" w:rsidP="000674B4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Скачать электронный вариант </w:t>
      </w:r>
      <w:hyperlink r:id="rId6" w:history="1">
        <w:r w:rsidRPr="005A27FF">
          <w:rPr>
            <w:rFonts w:ascii="Times New Roman" w:eastAsia="Times New Roman" w:hAnsi="Times New Roman" w:cs="Times New Roman"/>
            <w:color w:val="1050F0"/>
            <w:bdr w:val="none" w:sz="0" w:space="0" w:color="auto" w:frame="1"/>
            <w:lang w:eastAsia="ru-RU"/>
          </w:rPr>
          <w:t></w:t>
        </w:r>
        <w:r w:rsidRPr="005A27FF">
          <w:rPr>
            <w:rFonts w:ascii="Times New Roman" w:eastAsia="Times New Roman" w:hAnsi="Times New Roman" w:cs="Times New Roman"/>
            <w:color w:val="2439E0"/>
            <w:bdr w:val="none" w:sz="0" w:space="0" w:color="auto" w:frame="1"/>
            <w:lang w:eastAsia="ru-RU"/>
          </w:rPr>
          <w:t>заявки.</w:t>
        </w:r>
      </w:hyperlink>
    </w:p>
    <w:p w:rsidR="000674B4" w:rsidRPr="005A27FF" w:rsidRDefault="000674B4" w:rsidP="000674B4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Заполнить поля таблицы </w:t>
      </w:r>
      <w:hyperlink r:id="rId7" w:history="1">
        <w:r w:rsidRPr="005A27FF">
          <w:rPr>
            <w:rFonts w:ascii="Times New Roman" w:eastAsia="Times New Roman" w:hAnsi="Times New Roman" w:cs="Times New Roman"/>
            <w:color w:val="1050F0"/>
            <w:bdr w:val="none" w:sz="0" w:space="0" w:color="auto" w:frame="1"/>
            <w:lang w:eastAsia="ru-RU"/>
          </w:rPr>
          <w:t></w:t>
        </w:r>
        <w:r w:rsidRPr="005A27FF">
          <w:rPr>
            <w:rFonts w:ascii="Times New Roman" w:eastAsia="Times New Roman" w:hAnsi="Times New Roman" w:cs="Times New Roman"/>
            <w:b/>
            <w:bCs/>
            <w:color w:val="2439E0"/>
            <w:bdr w:val="none" w:sz="0" w:space="0" w:color="auto" w:frame="1"/>
            <w:lang w:eastAsia="ru-RU"/>
          </w:rPr>
          <w:t>заявки</w:t>
        </w:r>
      </w:hyperlink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 следующим образом:</w:t>
      </w:r>
    </w:p>
    <w:p w:rsidR="000674B4" w:rsidRPr="005A27FF" w:rsidRDefault="000674B4" w:rsidP="000674B4">
      <w:pPr>
        <w:numPr>
          <w:ilvl w:val="1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В поле таблицы «Дата последней заправки» необходимо записать информацию о дате последней заправки. Обычно дата заправки проставляется сервисным центром на фирменной этикетке и наклеивается на заправленный картридж. В случае</w:t>
      </w:r>
      <w:proofErr w:type="gramStart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,</w:t>
      </w:r>
      <w:proofErr w:type="gramEnd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 xml:space="preserve"> если картридж заправляется впервые, в этом поле таблицы «Дата последней заправки» следует указать, что заправка данного картриджа ранее не производилась. В случае выявления несоответствия фактической даты последней заправки и даты, указанной в заявке, отправка картриджей на заправку будет приостановлена до переоформления заявки с простановкой корректных сведений.</w:t>
      </w:r>
    </w:p>
    <w:p w:rsidR="000674B4" w:rsidRPr="005A27FF" w:rsidRDefault="000674B4" w:rsidP="000674B4">
      <w:pPr>
        <w:numPr>
          <w:ilvl w:val="1"/>
          <w:numId w:val="1"/>
        </w:numPr>
        <w:spacing w:before="60"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В поле «Примечание» таблицы при необходимости можно указать дефекты картриджа, сведения о необходимости дополнительного ремонта.</w:t>
      </w:r>
    </w:p>
    <w:p w:rsidR="000674B4" w:rsidRPr="005A27FF" w:rsidRDefault="000674B4" w:rsidP="000674B4">
      <w:pPr>
        <w:numPr>
          <w:ilvl w:val="1"/>
          <w:numId w:val="1"/>
        </w:numPr>
        <w:spacing w:before="60"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Ниже в соответствующей строке указать фамилию, имя, отчество контактного лица и номер его телефона для быстрой связи при необходимости.</w:t>
      </w:r>
    </w:p>
    <w:p w:rsidR="000674B4" w:rsidRPr="005A27FF" w:rsidRDefault="000674B4" w:rsidP="000674B4">
      <w:pPr>
        <w:numPr>
          <w:ilvl w:val="0"/>
          <w:numId w:val="1"/>
        </w:numPr>
        <w:spacing w:before="60"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Подписать заявку у руководителя своего подразделения.</w:t>
      </w:r>
    </w:p>
    <w:p w:rsidR="000674B4" w:rsidRPr="005A27FF" w:rsidRDefault="000674B4" w:rsidP="000674B4">
      <w:pPr>
        <w:numPr>
          <w:ilvl w:val="0"/>
          <w:numId w:val="1"/>
        </w:numPr>
        <w:spacing w:before="60"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Заполненную заявку заверить у заместителя начальника УЦИТ по организационной работе Иванова Валерия Александровича (IX корпус СГУ, ком. 109, тел. 210-670).</w:t>
      </w:r>
    </w:p>
    <w:p w:rsidR="000674B4" w:rsidRPr="005A27FF" w:rsidRDefault="000674B4" w:rsidP="000674B4">
      <w:pPr>
        <w:numPr>
          <w:ilvl w:val="0"/>
          <w:numId w:val="1"/>
        </w:numPr>
        <w:spacing w:before="60"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Картриджи необходимо поместить в любой удобный для транспортировки контейнер (коробку, пакет), пометить его максимально коротким и понятным названием своего подразделения, приложив к нему копию своей заявки. Не принимаются картриджи без наличия наклейки с отметкой сервисного центра, за исключением случаев, когда картридж заправляется впервые.</w:t>
      </w:r>
    </w:p>
    <w:p w:rsidR="000674B4" w:rsidRPr="005A27FF" w:rsidRDefault="000674B4" w:rsidP="000674B4">
      <w:pPr>
        <w:numPr>
          <w:ilvl w:val="0"/>
          <w:numId w:val="1"/>
        </w:numPr>
        <w:spacing w:before="60"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Упакованны</w:t>
      </w:r>
      <w:proofErr w:type="gramStart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й-</w:t>
      </w:r>
      <w:proofErr w:type="gramEnd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(</w:t>
      </w:r>
      <w:proofErr w:type="spellStart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ые</w:t>
      </w:r>
      <w:proofErr w:type="spellEnd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) картридж-(и) сдать в УЦИТ Морозову Андрею Денисовичу (IX корпус СГУ, ком. 101, тел. 210-675). Записать информацию о себе в ведомость учета заправки картриджей.</w:t>
      </w:r>
    </w:p>
    <w:p w:rsidR="000674B4" w:rsidRPr="005A27FF" w:rsidRDefault="000674B4" w:rsidP="000674B4">
      <w:pPr>
        <w:numPr>
          <w:ilvl w:val="0"/>
          <w:numId w:val="1"/>
        </w:numPr>
        <w:spacing w:before="60"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В течение следующего рабочего дня за днем сдачи картриджа в УЦИТ ответственный работник УЦИТ должен передать заявку в сервисный центр.</w:t>
      </w:r>
    </w:p>
    <w:p w:rsidR="000674B4" w:rsidRPr="005A27FF" w:rsidRDefault="000674B4" w:rsidP="000674B4">
      <w:pPr>
        <w:numPr>
          <w:ilvl w:val="0"/>
          <w:numId w:val="1"/>
        </w:numPr>
        <w:spacing w:before="60"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В течение одного рабочего дня с момента получения заявки сервисный центр должен забрать картриджи на заправку и ремонт своими силами.</w:t>
      </w:r>
    </w:p>
    <w:p w:rsidR="000674B4" w:rsidRPr="005A27FF" w:rsidRDefault="000674B4" w:rsidP="000674B4">
      <w:pPr>
        <w:numPr>
          <w:ilvl w:val="0"/>
          <w:numId w:val="1"/>
        </w:numPr>
        <w:spacing w:before="60"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Срок выполнения работ по заправке и ремонту картриджей и доставка в СГУ устанавливается в соответствии с условиями договора на заправку и ремонт картриджей, но не может превышать трех рабочих дней на работу и одного рабочего дня на возвращение в УЦИТ СГУ.</w:t>
      </w:r>
    </w:p>
    <w:p w:rsidR="000674B4" w:rsidRPr="005A27FF" w:rsidRDefault="000674B4" w:rsidP="000674B4">
      <w:pPr>
        <w:numPr>
          <w:ilvl w:val="0"/>
          <w:numId w:val="1"/>
        </w:numPr>
        <w:spacing w:before="60"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После доставки картриджей обратно в УЦИТ в течение одного рабочего дня ответственный сотрудник УЦИТ должен сообщить контактному лицу подразделения - владельца картриджей о возможности забрать свои заправленные картриджи.</w:t>
      </w:r>
    </w:p>
    <w:p w:rsidR="000674B4" w:rsidRPr="005A27FF" w:rsidRDefault="000674B4" w:rsidP="000674B4">
      <w:pPr>
        <w:numPr>
          <w:ilvl w:val="0"/>
          <w:numId w:val="1"/>
        </w:numPr>
        <w:spacing w:before="60"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После получения картриджей контактному лицу подразделения необходимо расписаться в ведомости заправки картриджей.</w:t>
      </w:r>
    </w:p>
    <w:p w:rsidR="000674B4" w:rsidRPr="005A27FF" w:rsidRDefault="000674B4" w:rsidP="000674B4">
      <w:pPr>
        <w:numPr>
          <w:ilvl w:val="0"/>
          <w:numId w:val="1"/>
        </w:numPr>
        <w:spacing w:before="60"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При наличии претензий по выполненным работам рекомендуется обратиться в УЦИТ, по телефону 210-673 к Харитонову Никите Сергеевичу.</w:t>
      </w:r>
    </w:p>
    <w:p w:rsidR="000674B4" w:rsidRPr="005A27FF" w:rsidRDefault="000674B4" w:rsidP="000674B4">
      <w:pPr>
        <w:spacing w:before="60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В течение месяца по заявкам отдельного подразделения могут быть заправлены не более пяти картриджей.</w:t>
      </w:r>
    </w:p>
    <w:p w:rsidR="000674B4" w:rsidRPr="005A27FF" w:rsidRDefault="000674B4" w:rsidP="000674B4">
      <w:pPr>
        <w:spacing w:before="60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 xml:space="preserve">К заправке не принимаются </w:t>
      </w:r>
      <w:proofErr w:type="gramStart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тонер-картриджи</w:t>
      </w:r>
      <w:proofErr w:type="gramEnd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 xml:space="preserve"> от больших копировальных аппаратов (например, </w:t>
      </w:r>
      <w:proofErr w:type="spellStart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Toshiba</w:t>
      </w:r>
      <w:proofErr w:type="spellEnd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). Замена таких картриджей производится посредством закупки новых расходных материалов стандартным порядком.</w:t>
      </w:r>
    </w:p>
    <w:p w:rsidR="00084E7A" w:rsidRPr="005A27FF" w:rsidRDefault="00084E7A">
      <w:pPr>
        <w:rPr>
          <w:rFonts w:ascii="Times New Roman" w:hAnsi="Times New Roman" w:cs="Times New Roman"/>
        </w:rPr>
      </w:pPr>
    </w:p>
    <w:p w:rsidR="00D41EA1" w:rsidRPr="005A27FF" w:rsidRDefault="00D41EA1" w:rsidP="00D41EA1">
      <w:pPr>
        <w:spacing w:before="216" w:after="10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pacing w:val="15"/>
          <w:lang w:eastAsia="ru-RU"/>
        </w:rPr>
      </w:pPr>
      <w:r w:rsidRPr="005A27FF">
        <w:rPr>
          <w:rFonts w:ascii="Times New Roman" w:eastAsia="Times New Roman" w:hAnsi="Times New Roman" w:cs="Times New Roman"/>
          <w:b/>
          <w:bCs/>
          <w:caps/>
          <w:color w:val="202020"/>
          <w:spacing w:val="15"/>
          <w:lang w:eastAsia="ru-RU"/>
        </w:rPr>
        <w:lastRenderedPageBreak/>
        <w:t>УСЛОВИЯ И ПОРЯДОК ОФОРМЛЕНИЯ ДОКУМЕНТОВ НА РЕМОНТ ТЕХНИКИ</w:t>
      </w:r>
    </w:p>
    <w:p w:rsidR="00D41EA1" w:rsidRPr="005A27FF" w:rsidRDefault="00D41EA1" w:rsidP="00D41EA1">
      <w:pPr>
        <w:spacing w:before="60" w:after="108" w:line="240" w:lineRule="auto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 </w:t>
      </w:r>
    </w:p>
    <w:p w:rsidR="00D41EA1" w:rsidRPr="005A27FF" w:rsidRDefault="00D41EA1" w:rsidP="00D41EA1">
      <w:pPr>
        <w:spacing w:before="60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Инструкция определяет условия и порядок оформления документов на ремонт средств вычислительной техники, оргтехники, телефонов, факсов, далее техники, структурных подразделений в СГУ имени Н.Г. Чернышевского.</w:t>
      </w:r>
    </w:p>
    <w:p w:rsidR="00D41EA1" w:rsidRPr="005A27FF" w:rsidRDefault="00D41EA1" w:rsidP="00D41EA1">
      <w:pPr>
        <w:spacing w:before="60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Ремонт техники  осуществляет сервисный центр организации, с которой СГУ заключил договор на сервисное обслуживание.</w:t>
      </w:r>
    </w:p>
    <w:p w:rsidR="00D41EA1" w:rsidRPr="005A27FF" w:rsidRDefault="00D41EA1" w:rsidP="00D41EA1">
      <w:pPr>
        <w:spacing w:before="60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Для передачи техники в сервисный центр следует выполнить следующие действия:</w:t>
      </w:r>
    </w:p>
    <w:p w:rsidR="00D41EA1" w:rsidRPr="005A27FF" w:rsidRDefault="00D41EA1" w:rsidP="00D41EA1">
      <w:pPr>
        <w:numPr>
          <w:ilvl w:val="0"/>
          <w:numId w:val="2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Обратиться в ПРЦНИТ и получить обоснованное заключение о необходимости передачи техники в сервисный центр для ремонта.</w:t>
      </w:r>
    </w:p>
    <w:p w:rsidR="00D41EA1" w:rsidRPr="005A27FF" w:rsidRDefault="00D41EA1" w:rsidP="00D41EA1">
      <w:pPr>
        <w:numPr>
          <w:ilvl w:val="0"/>
          <w:numId w:val="2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Заполнить бланк </w:t>
      </w:r>
      <w:hyperlink r:id="rId8" w:history="1">
        <w:r w:rsidRPr="005A27FF">
          <w:rPr>
            <w:rFonts w:ascii="Times New Roman" w:eastAsia="Times New Roman" w:hAnsi="Times New Roman" w:cs="Times New Roman"/>
            <w:color w:val="1050F0"/>
            <w:bdr w:val="none" w:sz="0" w:space="0" w:color="auto" w:frame="1"/>
            <w:lang w:eastAsia="ru-RU"/>
          </w:rPr>
          <w:t></w:t>
        </w:r>
        <w:r w:rsidRPr="005A27FF">
          <w:rPr>
            <w:rFonts w:ascii="Times New Roman" w:eastAsia="Times New Roman" w:hAnsi="Times New Roman" w:cs="Times New Roman"/>
            <w:b/>
            <w:bCs/>
            <w:color w:val="2439E0"/>
            <w:bdr w:val="none" w:sz="0" w:space="0" w:color="auto" w:frame="1"/>
            <w:lang w:eastAsia="ru-RU"/>
          </w:rPr>
          <w:t>заявки на ремонт</w:t>
        </w:r>
      </w:hyperlink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 в следующем порядке.</w:t>
      </w:r>
    </w:p>
    <w:p w:rsidR="00D41EA1" w:rsidRPr="005A27FF" w:rsidRDefault="00D41EA1" w:rsidP="00D41EA1">
      <w:pPr>
        <w:spacing w:before="60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Заполнить поля таблицы заявки:</w:t>
      </w:r>
    </w:p>
    <w:p w:rsidR="00D41EA1" w:rsidRPr="005A27FF" w:rsidRDefault="00D41EA1" w:rsidP="00D41EA1">
      <w:pPr>
        <w:numPr>
          <w:ilvl w:val="0"/>
          <w:numId w:val="3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Внести название и инвентарный номер техники, в случае отсутствия инвентарного номера - заводской номер.</w:t>
      </w:r>
    </w:p>
    <w:p w:rsidR="00D41EA1" w:rsidRPr="005A27FF" w:rsidRDefault="00D41EA1" w:rsidP="00D41EA1">
      <w:pPr>
        <w:numPr>
          <w:ilvl w:val="0"/>
          <w:numId w:val="3"/>
        </w:numPr>
        <w:spacing w:before="60"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 xml:space="preserve">В поле таблицы «Описание недостатка/проблемы» вписать причину поломки  из акта, полученного в </w:t>
      </w:r>
      <w:proofErr w:type="spellStart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ПРЦНИТе</w:t>
      </w:r>
      <w:proofErr w:type="spellEnd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.</w:t>
      </w:r>
    </w:p>
    <w:p w:rsidR="00D41EA1" w:rsidRPr="005A27FF" w:rsidRDefault="00D41EA1" w:rsidP="00D41EA1">
      <w:pPr>
        <w:spacing w:before="60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Далее, в соответствующей строке указать фамилию, имя, отчество контактного лица, номер его телефона и/или электронный адрес для быстрой связи в дальнейшем.</w:t>
      </w:r>
    </w:p>
    <w:p w:rsidR="00D41EA1" w:rsidRPr="005A27FF" w:rsidRDefault="00D41EA1" w:rsidP="00D41EA1">
      <w:pPr>
        <w:numPr>
          <w:ilvl w:val="0"/>
          <w:numId w:val="4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Подписать заявку у руководителя своего подразделения.</w:t>
      </w:r>
    </w:p>
    <w:p w:rsidR="00D41EA1" w:rsidRPr="005A27FF" w:rsidRDefault="00D41EA1" w:rsidP="00D41EA1">
      <w:pPr>
        <w:numPr>
          <w:ilvl w:val="0"/>
          <w:numId w:val="4"/>
        </w:numPr>
        <w:spacing w:before="60"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Завизировать заявку у проректора по экономике Новиковой Ирины Леонидовны (Х корпус СГУ, ком. 304).</w:t>
      </w:r>
    </w:p>
    <w:p w:rsidR="00D41EA1" w:rsidRPr="005A27FF" w:rsidRDefault="00D41EA1" w:rsidP="00D41EA1">
      <w:pPr>
        <w:numPr>
          <w:ilvl w:val="0"/>
          <w:numId w:val="4"/>
        </w:numPr>
        <w:spacing w:before="60"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Оформленную таким образом заявку на ремонт и обоснование отдать заместителю начальника УЦИТ Иванову Валерию Александровичу (IX корпус, ком. 109).</w:t>
      </w:r>
    </w:p>
    <w:p w:rsidR="00D41EA1" w:rsidRPr="005A27FF" w:rsidRDefault="00D41EA1" w:rsidP="00D41EA1">
      <w:pPr>
        <w:spacing w:before="60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Исполнителем, ответственным за связь с менеджером сервисного центра является сотрудник УЦИТ. В настоящее время это техник-программист Харитонов Н.С. (тел. 210-673).</w:t>
      </w:r>
    </w:p>
    <w:p w:rsidR="00D41EA1" w:rsidRPr="005A27FF" w:rsidRDefault="00D41EA1" w:rsidP="00D41EA1">
      <w:pPr>
        <w:spacing w:before="60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В ее обязанности входит выполнение следующих работ:</w:t>
      </w:r>
    </w:p>
    <w:p w:rsidR="00D41EA1" w:rsidRPr="005A27FF" w:rsidRDefault="00D41EA1" w:rsidP="00D41EA1">
      <w:pPr>
        <w:numPr>
          <w:ilvl w:val="0"/>
          <w:numId w:val="5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 xml:space="preserve">связываться с менеджером сервисного центра и сообщать ему всю необходимую информацию по требуемому ремонту техники, передавать сведения по контактному лицу, </w:t>
      </w:r>
      <w:proofErr w:type="gramStart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указанными</w:t>
      </w:r>
      <w:proofErr w:type="gramEnd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 xml:space="preserve"> в заявках подразделений.</w:t>
      </w:r>
    </w:p>
    <w:p w:rsidR="00D41EA1" w:rsidRPr="005A27FF" w:rsidRDefault="00D41EA1" w:rsidP="00D41EA1">
      <w:pPr>
        <w:numPr>
          <w:ilvl w:val="0"/>
          <w:numId w:val="5"/>
        </w:numPr>
        <w:spacing w:before="60"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получать от менеджера сервисного центра акты выполненных работ и общий счёт на ремонт техники, отправленной от подразделений СГУ за прошедший период (как правило, календарный месяц).</w:t>
      </w:r>
    </w:p>
    <w:p w:rsidR="00D41EA1" w:rsidRPr="005A27FF" w:rsidRDefault="00D41EA1" w:rsidP="00D41EA1">
      <w:pPr>
        <w:numPr>
          <w:ilvl w:val="0"/>
          <w:numId w:val="5"/>
        </w:numPr>
        <w:spacing w:before="60"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Составлять расшифровку счёта и оформление  документов на оплату за прошедший период.</w:t>
      </w:r>
    </w:p>
    <w:p w:rsidR="00D41EA1" w:rsidRPr="005A27FF" w:rsidRDefault="00D41EA1" w:rsidP="00D41EA1">
      <w:pPr>
        <w:numPr>
          <w:ilvl w:val="0"/>
          <w:numId w:val="5"/>
        </w:numPr>
        <w:spacing w:before="60"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Консультировать подразделения.</w:t>
      </w:r>
    </w:p>
    <w:p w:rsidR="00D41EA1" w:rsidRPr="005A27FF" w:rsidRDefault="00D41EA1" w:rsidP="00D41EA1">
      <w:pPr>
        <w:numPr>
          <w:ilvl w:val="0"/>
          <w:numId w:val="6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proofErr w:type="gramStart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После того, как информация будет передана ответственным по УЦИТ, менеджер сервисного центра должен связаться с контактным лицом подразделения по телефону и договориться о времени и месте передачи техники для ремонта в сервисный центр.</w:t>
      </w:r>
      <w:proofErr w:type="gramEnd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 xml:space="preserve"> Доставка </w:t>
      </w:r>
      <w:proofErr w:type="gramStart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в</w:t>
      </w:r>
      <w:proofErr w:type="gramEnd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/</w:t>
      </w:r>
      <w:proofErr w:type="gramStart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из</w:t>
      </w:r>
      <w:proofErr w:type="gramEnd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 xml:space="preserve"> сервисного центра производится бесплатно, за счет  сервисного центра; вынос техники из/в корпус должна осуществляться силами подразделения СГУ.</w:t>
      </w:r>
    </w:p>
    <w:p w:rsidR="00D41EA1" w:rsidRPr="005A27FF" w:rsidRDefault="00D41EA1" w:rsidP="00D41EA1">
      <w:pPr>
        <w:numPr>
          <w:ilvl w:val="0"/>
          <w:numId w:val="6"/>
        </w:numPr>
        <w:spacing w:before="60"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Водитель сервисного центра приедет в условленное место и заберет технику, которую контактное лицо своими силами вынесет из учебного корпуса к месту передачи техники для ремонта.</w:t>
      </w:r>
    </w:p>
    <w:p w:rsidR="00D41EA1" w:rsidRPr="005A27FF" w:rsidRDefault="00D41EA1" w:rsidP="00D41EA1">
      <w:pPr>
        <w:spacing w:before="60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При этом контактное лицо должен забрать у водителя наряд-заказ, предварительно составленный менеджером сервисного центра на основании сведений, предоставленных ответственным сотрудником УЦИТ.</w:t>
      </w:r>
    </w:p>
    <w:p w:rsidR="00D41EA1" w:rsidRPr="005A27FF" w:rsidRDefault="00D41EA1" w:rsidP="00D41EA1">
      <w:pPr>
        <w:spacing w:before="60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Наряд-заказ должен быть передан в УЦИТ (IX корпус, ком. 109).</w:t>
      </w:r>
    </w:p>
    <w:p w:rsidR="00D41EA1" w:rsidRPr="005A27FF" w:rsidRDefault="00D41EA1" w:rsidP="00D41EA1">
      <w:pPr>
        <w:numPr>
          <w:ilvl w:val="0"/>
          <w:numId w:val="7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Техника доставляется в сервисный центр, где происходит первичная диагностика и оценка предстоящих работ.</w:t>
      </w:r>
    </w:p>
    <w:p w:rsidR="00D41EA1" w:rsidRPr="005A27FF" w:rsidRDefault="00D41EA1" w:rsidP="00D41EA1">
      <w:pPr>
        <w:numPr>
          <w:ilvl w:val="0"/>
          <w:numId w:val="7"/>
        </w:numPr>
        <w:spacing w:before="60"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lastRenderedPageBreak/>
        <w:t>Менеджер сервисного центра должен связаться с контактным лицом и сообщить результаты диагностики и предполагаемые стоимость и сроки проведения работ.</w:t>
      </w:r>
    </w:p>
    <w:p w:rsidR="00D41EA1" w:rsidRPr="005A27FF" w:rsidRDefault="00D41EA1" w:rsidP="00D41EA1">
      <w:pPr>
        <w:spacing w:before="60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В случае</w:t>
      </w:r>
      <w:proofErr w:type="gramStart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,</w:t>
      </w:r>
      <w:proofErr w:type="gramEnd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 xml:space="preserve"> если  предложенные условия ремонта в силу каких-либо причин не устраивают подразделение, контактное лицо подразделения сообщает менеджеру об отказе от ремонта. В этом случае техника возвращается в подразделение и доставляется к месту возврата в заранее оговоренное место и  время.</w:t>
      </w:r>
    </w:p>
    <w:p w:rsidR="00D41EA1" w:rsidRPr="005A27FF" w:rsidRDefault="00D41EA1" w:rsidP="00D41EA1">
      <w:pPr>
        <w:spacing w:before="60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В противном случае сервисный центр производит ремонт и возвращает технику в подразделение в назначенное место и время.</w:t>
      </w:r>
    </w:p>
    <w:p w:rsidR="00D41EA1" w:rsidRPr="005A27FF" w:rsidRDefault="00D41EA1" w:rsidP="00D41EA1">
      <w:pPr>
        <w:numPr>
          <w:ilvl w:val="0"/>
          <w:numId w:val="8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По истечении условленного периода (как правило, календарного месяца) менеджер сервисного центра составляет общий счёт и акты выполненных работ на ремонт университетской техники за прошедший период и отправляет его сотруднику ВЦ, ответственному за обслуживание техники.</w:t>
      </w:r>
    </w:p>
    <w:p w:rsidR="00D41EA1" w:rsidRPr="005A27FF" w:rsidRDefault="00D41EA1" w:rsidP="00D41EA1">
      <w:pPr>
        <w:numPr>
          <w:ilvl w:val="0"/>
          <w:numId w:val="8"/>
        </w:numPr>
        <w:spacing w:before="60"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Сотрудник УЦИТ составляет расшифровку счёта и оформляет документы на оплату. Оплата сре</w:t>
      </w:r>
      <w:proofErr w:type="gramStart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дств пр</w:t>
      </w:r>
      <w:proofErr w:type="gramEnd"/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оизводится  из соответствующей статьи в конце месяца, в котором техника  ремонтировалась.</w:t>
      </w:r>
    </w:p>
    <w:p w:rsidR="00D41EA1" w:rsidRPr="005A27FF" w:rsidRDefault="00D41EA1" w:rsidP="00D41EA1">
      <w:pPr>
        <w:numPr>
          <w:ilvl w:val="0"/>
          <w:numId w:val="8"/>
        </w:numPr>
        <w:spacing w:before="60"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При наличии претензий по выполненным работам обращаться в УЦИТ, по телефону 210-673  к Харитонову Никите Сергеевичу.</w:t>
      </w:r>
    </w:p>
    <w:p w:rsidR="00D41EA1" w:rsidRPr="005A27FF" w:rsidRDefault="00D41EA1" w:rsidP="00D41EA1">
      <w:pPr>
        <w:numPr>
          <w:ilvl w:val="0"/>
          <w:numId w:val="8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02020"/>
          <w:lang w:eastAsia="ru-RU"/>
        </w:rPr>
      </w:pP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В течение месяца по заявкам отдельного подразделения может быть отремонтирована </w:t>
      </w:r>
      <w:r w:rsidRPr="005A27FF">
        <w:rPr>
          <w:rFonts w:ascii="Times New Roman" w:eastAsia="Times New Roman" w:hAnsi="Times New Roman" w:cs="Times New Roman"/>
          <w:b/>
          <w:bCs/>
          <w:color w:val="202020"/>
          <w:bdr w:val="none" w:sz="0" w:space="0" w:color="auto" w:frame="1"/>
          <w:lang w:eastAsia="ru-RU"/>
        </w:rPr>
        <w:t>одна</w:t>
      </w:r>
      <w:r w:rsidRPr="005A27FF">
        <w:rPr>
          <w:rFonts w:ascii="Times New Roman" w:eastAsia="Times New Roman" w:hAnsi="Times New Roman" w:cs="Times New Roman"/>
          <w:color w:val="202020"/>
          <w:lang w:eastAsia="ru-RU"/>
        </w:rPr>
        <w:t> единица техники.</w:t>
      </w:r>
    </w:p>
    <w:p w:rsidR="00D41EA1" w:rsidRPr="005A27FF" w:rsidRDefault="00D41EA1">
      <w:pPr>
        <w:rPr>
          <w:rFonts w:ascii="Times New Roman" w:hAnsi="Times New Roman" w:cs="Times New Roman"/>
        </w:rPr>
      </w:pPr>
    </w:p>
    <w:sectPr w:rsidR="00D41EA1" w:rsidRPr="005A27FF" w:rsidSect="005A27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2FDA"/>
    <w:multiLevelType w:val="multilevel"/>
    <w:tmpl w:val="D18A5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A47D8"/>
    <w:multiLevelType w:val="multilevel"/>
    <w:tmpl w:val="D5744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75B3A"/>
    <w:multiLevelType w:val="multilevel"/>
    <w:tmpl w:val="1B525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7769E"/>
    <w:multiLevelType w:val="multilevel"/>
    <w:tmpl w:val="D1DECB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1645D"/>
    <w:multiLevelType w:val="multilevel"/>
    <w:tmpl w:val="2E9A5A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76E30"/>
    <w:multiLevelType w:val="multilevel"/>
    <w:tmpl w:val="0ED45E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007DDA"/>
    <w:multiLevelType w:val="multilevel"/>
    <w:tmpl w:val="E34EC9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120BBB"/>
    <w:multiLevelType w:val="multilevel"/>
    <w:tmpl w:val="85D238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96"/>
    <w:rsid w:val="000674B4"/>
    <w:rsid w:val="00084E7A"/>
    <w:rsid w:val="005A27FF"/>
    <w:rsid w:val="00935896"/>
    <w:rsid w:val="00D4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sgu.ru/sites/default/files/textdocsfiles/2024/01/16/forma_zayavki_na_remont_tehniki_2024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ld.sgu.ru/sites/default/files/textdocsfiles/2024/01/16/forma_zayavki_kartridzhi_2024_s_prorektorom_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d.sgu.ru/sites/default/files/textdocsfiles/2024/01/16/forma_zayavki_kartridzhi_2024_s_prorektorom_1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1184</Words>
  <Characters>6755</Characters>
  <Application>Microsoft Office Word</Application>
  <DocSecurity>0</DocSecurity>
  <Lines>56</Lines>
  <Paragraphs>15</Paragraphs>
  <ScaleCrop>false</ScaleCrop>
  <Company>PRCNIT SSU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Невважай Анастасия Максимовна</dc:creator>
  <cp:keywords/>
  <dc:description/>
  <cp:lastModifiedBy>Невважай Анастасия Максимовна</cp:lastModifiedBy>
  <cp:revision>6</cp:revision>
  <dcterms:created xsi:type="dcterms:W3CDTF">2024-07-11T07:27:00Z</dcterms:created>
  <dcterms:modified xsi:type="dcterms:W3CDTF">2024-07-16T06:07:00Z</dcterms:modified>
</cp:coreProperties>
</file>