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29669" w14:textId="77777777" w:rsidR="005C570B" w:rsidRPr="004D6033" w:rsidRDefault="005C570B" w:rsidP="004D6033">
      <w:pPr>
        <w:spacing w:line="360" w:lineRule="auto"/>
        <w:jc w:val="center"/>
        <w:rPr>
          <w:rFonts w:eastAsia="Times New Roman"/>
          <w:sz w:val="24"/>
          <w:szCs w:val="24"/>
          <w:lang w:eastAsia="ru-RU"/>
        </w:rPr>
      </w:pPr>
      <w:r w:rsidRPr="004D6033">
        <w:rPr>
          <w:rFonts w:eastAsia="Times New Roman"/>
          <w:b/>
          <w:bCs/>
          <w:sz w:val="24"/>
          <w:szCs w:val="24"/>
          <w:lang w:eastAsia="ru-RU"/>
        </w:rPr>
        <w:t>План работы научного кружка кафедры социальных коммуникаций</w:t>
      </w:r>
    </w:p>
    <w:p w14:paraId="2B80F9AF" w14:textId="2FD1D44C" w:rsidR="005C570B" w:rsidRDefault="005C570B" w:rsidP="004D6033">
      <w:pPr>
        <w:spacing w:line="36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4D6033">
        <w:rPr>
          <w:rFonts w:eastAsia="Times New Roman"/>
          <w:b/>
          <w:bCs/>
          <w:sz w:val="24"/>
          <w:szCs w:val="24"/>
          <w:lang w:eastAsia="ru-RU"/>
        </w:rPr>
        <w:t>«</w:t>
      </w:r>
      <w:r w:rsidR="00A23648">
        <w:rPr>
          <w:rFonts w:eastAsia="Times New Roman"/>
          <w:b/>
          <w:bCs/>
          <w:sz w:val="24"/>
          <w:szCs w:val="24"/>
          <w:lang w:eastAsia="ru-RU"/>
        </w:rPr>
        <w:t>ТОК (</w:t>
      </w:r>
      <w:r w:rsidR="004D6033" w:rsidRPr="004D6033">
        <w:rPr>
          <w:rFonts w:eastAsia="Times New Roman"/>
          <w:b/>
          <w:bCs/>
          <w:sz w:val="24"/>
          <w:szCs w:val="24"/>
          <w:lang w:eastAsia="ru-RU"/>
        </w:rPr>
        <w:t xml:space="preserve">Точка </w:t>
      </w:r>
      <w:r w:rsidR="00A23648">
        <w:rPr>
          <w:rFonts w:eastAsia="Times New Roman"/>
          <w:b/>
          <w:bCs/>
          <w:sz w:val="24"/>
          <w:szCs w:val="24"/>
          <w:lang w:eastAsia="ru-RU"/>
        </w:rPr>
        <w:t>О</w:t>
      </w:r>
      <w:r w:rsidR="004D6033" w:rsidRPr="004D6033">
        <w:rPr>
          <w:rFonts w:eastAsia="Times New Roman"/>
          <w:b/>
          <w:bCs/>
          <w:sz w:val="24"/>
          <w:szCs w:val="24"/>
          <w:lang w:eastAsia="ru-RU"/>
        </w:rPr>
        <w:t>бщения</w:t>
      </w:r>
      <w:r w:rsidR="00A23648">
        <w:rPr>
          <w:rFonts w:eastAsia="Times New Roman"/>
          <w:b/>
          <w:bCs/>
          <w:sz w:val="24"/>
          <w:szCs w:val="24"/>
          <w:lang w:eastAsia="ru-RU"/>
        </w:rPr>
        <w:t xml:space="preserve"> Креативных)</w:t>
      </w:r>
      <w:r w:rsidRPr="004D6033">
        <w:rPr>
          <w:rFonts w:eastAsia="Times New Roman"/>
          <w:b/>
          <w:bCs/>
          <w:sz w:val="24"/>
          <w:szCs w:val="24"/>
          <w:lang w:eastAsia="ru-RU"/>
        </w:rPr>
        <w:t>»</w:t>
      </w:r>
      <w:r w:rsidR="00130B93">
        <w:rPr>
          <w:rFonts w:eastAsia="Times New Roman"/>
          <w:b/>
          <w:bCs/>
          <w:sz w:val="24"/>
          <w:szCs w:val="24"/>
          <w:lang w:eastAsia="ru-RU"/>
        </w:rPr>
        <w:t xml:space="preserve"> </w:t>
      </w:r>
    </w:p>
    <w:p w14:paraId="1A40ACED" w14:textId="2FBD3B17" w:rsidR="00C61C03" w:rsidRPr="004D6033" w:rsidRDefault="00C61C03" w:rsidP="004D6033">
      <w:pPr>
        <w:spacing w:line="360" w:lineRule="auto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на 202</w:t>
      </w:r>
      <w:r w:rsidR="008C5976">
        <w:rPr>
          <w:rFonts w:eastAsia="Times New Roman"/>
          <w:b/>
          <w:bCs/>
          <w:sz w:val="24"/>
          <w:szCs w:val="24"/>
          <w:lang w:eastAsia="ru-RU"/>
        </w:rPr>
        <w:t>6</w:t>
      </w:r>
      <w:r>
        <w:rPr>
          <w:rFonts w:eastAsia="Times New Roman"/>
          <w:b/>
          <w:bCs/>
          <w:sz w:val="24"/>
          <w:szCs w:val="24"/>
          <w:lang w:eastAsia="ru-RU"/>
        </w:rPr>
        <w:t>-202</w:t>
      </w:r>
      <w:r w:rsidR="008C5976">
        <w:rPr>
          <w:rFonts w:eastAsia="Times New Roman"/>
          <w:b/>
          <w:bCs/>
          <w:sz w:val="24"/>
          <w:szCs w:val="24"/>
          <w:lang w:eastAsia="ru-RU"/>
        </w:rPr>
        <w:t>7</w:t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 учебный год</w:t>
      </w:r>
    </w:p>
    <w:p w14:paraId="57E7C8C7" w14:textId="5DF58A56" w:rsidR="00D348AA" w:rsidRDefault="005C570B" w:rsidP="00C535AC">
      <w:pPr>
        <w:spacing w:line="360" w:lineRule="auto"/>
        <w:jc w:val="center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 xml:space="preserve">Руководитель </w:t>
      </w:r>
      <w:r w:rsidR="004D6033" w:rsidRPr="000A3FDB">
        <w:rPr>
          <w:rFonts w:eastAsia="Times New Roman"/>
          <w:sz w:val="24"/>
          <w:szCs w:val="24"/>
          <w:lang w:eastAsia="ru-RU"/>
        </w:rPr>
        <w:t>–</w:t>
      </w:r>
      <w:r w:rsidRPr="000A3FDB">
        <w:rPr>
          <w:rFonts w:eastAsia="Times New Roman"/>
          <w:sz w:val="24"/>
          <w:szCs w:val="24"/>
          <w:lang w:eastAsia="ru-RU"/>
        </w:rPr>
        <w:t xml:space="preserve"> </w:t>
      </w:r>
      <w:r w:rsidR="004D6033" w:rsidRPr="000A3FDB">
        <w:rPr>
          <w:rFonts w:eastAsia="Times New Roman"/>
          <w:sz w:val="24"/>
          <w:szCs w:val="24"/>
          <w:lang w:eastAsia="ru-RU"/>
        </w:rPr>
        <w:t>До</w:t>
      </w:r>
      <w:r w:rsidR="007F4347" w:rsidRPr="000A3FDB">
        <w:rPr>
          <w:rFonts w:eastAsia="Times New Roman"/>
          <w:sz w:val="24"/>
          <w:szCs w:val="24"/>
          <w:lang w:eastAsia="ru-RU"/>
        </w:rPr>
        <w:t>д</w:t>
      </w:r>
      <w:r w:rsidR="004D6033" w:rsidRPr="000A3FDB">
        <w:rPr>
          <w:rFonts w:eastAsia="Times New Roman"/>
          <w:sz w:val="24"/>
          <w:szCs w:val="24"/>
          <w:lang w:eastAsia="ru-RU"/>
        </w:rPr>
        <w:t>ыченко Е.А</w:t>
      </w:r>
      <w:r w:rsidRPr="000A3FDB">
        <w:rPr>
          <w:rFonts w:eastAsia="Times New Roman"/>
          <w:sz w:val="24"/>
          <w:szCs w:val="24"/>
          <w:lang w:eastAsia="ru-RU"/>
        </w:rPr>
        <w:t>.</w:t>
      </w:r>
      <w:r w:rsidR="004D6033" w:rsidRPr="000A3FDB">
        <w:rPr>
          <w:rFonts w:eastAsia="Times New Roman"/>
          <w:sz w:val="24"/>
          <w:szCs w:val="24"/>
          <w:lang w:eastAsia="ru-RU"/>
        </w:rPr>
        <w:t>, к.филол.н.</w:t>
      </w:r>
    </w:p>
    <w:p w14:paraId="2FC8EB72" w14:textId="77777777" w:rsidR="00C535AC" w:rsidRDefault="00C535AC" w:rsidP="00C535AC">
      <w:pPr>
        <w:spacing w:line="36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0319371D" w14:textId="3E49A21A" w:rsidR="000A3FDB" w:rsidRDefault="000A3FDB" w:rsidP="000A3FDB">
      <w:pPr>
        <w:spacing w:line="36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Работа студенческого кружка преследует несколько научных, образовательных, практикоориентированных </w:t>
      </w:r>
      <w:r w:rsidRPr="00D348AA">
        <w:rPr>
          <w:rFonts w:eastAsia="Times New Roman"/>
          <w:b/>
          <w:bCs/>
          <w:sz w:val="24"/>
          <w:szCs w:val="24"/>
          <w:lang w:eastAsia="ru-RU"/>
        </w:rPr>
        <w:t>целей</w:t>
      </w:r>
      <w:r>
        <w:rPr>
          <w:rFonts w:eastAsia="Times New Roman"/>
          <w:sz w:val="24"/>
          <w:szCs w:val="24"/>
          <w:lang w:eastAsia="ru-RU"/>
        </w:rPr>
        <w:t>:</w:t>
      </w:r>
    </w:p>
    <w:p w14:paraId="4FF9E966" w14:textId="70C759A6" w:rsidR="000A3FDB" w:rsidRPr="004D6033" w:rsidRDefault="000A3FDB" w:rsidP="000A3FDB">
      <w:pPr>
        <w:spacing w:line="360" w:lineRule="auto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>
        <w:rPr>
          <w:rFonts w:eastAsia="Times New Roman"/>
          <w:sz w:val="24"/>
          <w:szCs w:val="24"/>
          <w:lang w:eastAsia="ru-RU"/>
        </w:rPr>
        <w:t xml:space="preserve"> п</w:t>
      </w:r>
      <w:r w:rsidRPr="004D6033">
        <w:rPr>
          <w:rFonts w:eastAsia="Times New Roman"/>
          <w:sz w:val="24"/>
          <w:szCs w:val="24"/>
          <w:lang w:eastAsia="ru-RU"/>
        </w:rPr>
        <w:t>овышение уровня теоретической подготовк</w:t>
      </w:r>
      <w:r>
        <w:rPr>
          <w:rFonts w:eastAsia="Times New Roman"/>
          <w:sz w:val="24"/>
          <w:szCs w:val="24"/>
          <w:lang w:eastAsia="ru-RU"/>
        </w:rPr>
        <w:t>и</w:t>
      </w:r>
      <w:r w:rsidRPr="004D6033">
        <w:rPr>
          <w:rFonts w:eastAsia="Times New Roman"/>
          <w:sz w:val="24"/>
          <w:szCs w:val="24"/>
          <w:lang w:eastAsia="ru-RU"/>
        </w:rPr>
        <w:t xml:space="preserve"> в области коммуникации, включая психологию общения, риторику, конфликтологию и культурологию</w:t>
      </w:r>
      <w:r>
        <w:rPr>
          <w:rFonts w:eastAsia="Times New Roman"/>
          <w:sz w:val="24"/>
          <w:szCs w:val="24"/>
          <w:lang w:eastAsia="ru-RU"/>
        </w:rPr>
        <w:t>;</w:t>
      </w:r>
    </w:p>
    <w:p w14:paraId="417BC50C" w14:textId="4A2DA967" w:rsidR="000A3FDB" w:rsidRPr="004D6033" w:rsidRDefault="000A3FDB" w:rsidP="000A3FDB">
      <w:pPr>
        <w:spacing w:line="360" w:lineRule="auto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>
        <w:rPr>
          <w:rFonts w:eastAsia="Times New Roman"/>
          <w:sz w:val="24"/>
          <w:szCs w:val="24"/>
          <w:lang w:eastAsia="ru-RU"/>
        </w:rPr>
        <w:t xml:space="preserve"> р</w:t>
      </w:r>
      <w:r w:rsidRPr="004D6033">
        <w:rPr>
          <w:rFonts w:eastAsia="Times New Roman"/>
          <w:sz w:val="24"/>
          <w:szCs w:val="24"/>
          <w:lang w:eastAsia="ru-RU"/>
        </w:rPr>
        <w:t>азвитие практических навыков</w:t>
      </w:r>
      <w:r>
        <w:rPr>
          <w:rFonts w:eastAsia="Times New Roman"/>
          <w:sz w:val="24"/>
          <w:szCs w:val="24"/>
          <w:lang w:eastAsia="ru-RU"/>
        </w:rPr>
        <w:t xml:space="preserve"> о</w:t>
      </w:r>
      <w:r w:rsidRPr="004D6033">
        <w:rPr>
          <w:rFonts w:eastAsia="Times New Roman"/>
          <w:sz w:val="24"/>
          <w:szCs w:val="24"/>
          <w:lang w:eastAsia="ru-RU"/>
        </w:rPr>
        <w:t>владени</w:t>
      </w:r>
      <w:r>
        <w:rPr>
          <w:rFonts w:eastAsia="Times New Roman"/>
          <w:sz w:val="24"/>
          <w:szCs w:val="24"/>
          <w:lang w:eastAsia="ru-RU"/>
        </w:rPr>
        <w:t>я</w:t>
      </w:r>
      <w:r w:rsidRPr="004D6033">
        <w:rPr>
          <w:rFonts w:eastAsia="Times New Roman"/>
          <w:sz w:val="24"/>
          <w:szCs w:val="24"/>
          <w:lang w:eastAsia="ru-RU"/>
        </w:rPr>
        <w:t xml:space="preserve"> техниками эффективной устной и письменной коммуникации, публичного выступления, ведения переговоров и разрешения конфликтов</w:t>
      </w:r>
      <w:r>
        <w:rPr>
          <w:rFonts w:eastAsia="Times New Roman"/>
          <w:sz w:val="24"/>
          <w:szCs w:val="24"/>
          <w:lang w:eastAsia="ru-RU"/>
        </w:rPr>
        <w:t>;</w:t>
      </w:r>
    </w:p>
    <w:p w14:paraId="60FFD8D4" w14:textId="2C653B15" w:rsidR="000A3FDB" w:rsidRPr="004D6033" w:rsidRDefault="000A3FDB" w:rsidP="000A3FDB">
      <w:pPr>
        <w:spacing w:line="360" w:lineRule="auto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>
        <w:rPr>
          <w:rFonts w:eastAsia="Times New Roman"/>
          <w:sz w:val="24"/>
          <w:szCs w:val="24"/>
          <w:lang w:eastAsia="ru-RU"/>
        </w:rPr>
        <w:t xml:space="preserve">  п</w:t>
      </w:r>
      <w:r w:rsidRPr="004D6033">
        <w:rPr>
          <w:rFonts w:eastAsia="Times New Roman"/>
          <w:sz w:val="24"/>
          <w:szCs w:val="24"/>
          <w:lang w:eastAsia="ru-RU"/>
        </w:rPr>
        <w:t>одготовка к решению профессиональных задач, связанных с общением, переговорами, презентациями и взаимодействием в коллективе</w:t>
      </w:r>
      <w:r>
        <w:rPr>
          <w:rFonts w:eastAsia="Times New Roman"/>
          <w:sz w:val="24"/>
          <w:szCs w:val="24"/>
          <w:lang w:eastAsia="ru-RU"/>
        </w:rPr>
        <w:t>;</w:t>
      </w:r>
    </w:p>
    <w:p w14:paraId="4F0FABA2" w14:textId="14B50D8D" w:rsidR="000A3FDB" w:rsidRPr="004D6033" w:rsidRDefault="000A3FDB" w:rsidP="000A3FDB">
      <w:pPr>
        <w:spacing w:line="360" w:lineRule="auto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>
        <w:rPr>
          <w:rFonts w:eastAsia="Times New Roman"/>
          <w:sz w:val="24"/>
          <w:szCs w:val="24"/>
          <w:lang w:eastAsia="ru-RU"/>
        </w:rPr>
        <w:t xml:space="preserve"> создание</w:t>
      </w:r>
      <w:r w:rsidRPr="004D6033">
        <w:rPr>
          <w:rFonts w:eastAsia="Times New Roman"/>
          <w:sz w:val="24"/>
          <w:szCs w:val="24"/>
          <w:lang w:eastAsia="ru-RU"/>
        </w:rPr>
        <w:t xml:space="preserve"> исследовательских</w:t>
      </w:r>
      <w:r w:rsidR="0061103B">
        <w:rPr>
          <w:rFonts w:eastAsia="Times New Roman"/>
          <w:sz w:val="24"/>
          <w:szCs w:val="24"/>
          <w:lang w:eastAsia="ru-RU"/>
        </w:rPr>
        <w:t xml:space="preserve"> и</w:t>
      </w:r>
      <w:r w:rsidRPr="004D6033">
        <w:rPr>
          <w:rFonts w:eastAsia="Times New Roman"/>
          <w:sz w:val="24"/>
          <w:szCs w:val="24"/>
          <w:lang w:eastAsia="ru-RU"/>
        </w:rPr>
        <w:t xml:space="preserve"> </w:t>
      </w:r>
      <w:r w:rsidR="0061103B" w:rsidRPr="004D6033">
        <w:rPr>
          <w:rFonts w:eastAsia="Times New Roman"/>
          <w:sz w:val="24"/>
          <w:szCs w:val="24"/>
          <w:lang w:eastAsia="ru-RU"/>
        </w:rPr>
        <w:t xml:space="preserve">социально значимых </w:t>
      </w:r>
      <w:r w:rsidRPr="004D6033">
        <w:rPr>
          <w:rFonts w:eastAsia="Times New Roman"/>
          <w:sz w:val="24"/>
          <w:szCs w:val="24"/>
          <w:lang w:eastAsia="ru-RU"/>
        </w:rPr>
        <w:t>проектов</w:t>
      </w:r>
      <w:r w:rsidR="0061103B">
        <w:rPr>
          <w:rFonts w:eastAsia="Times New Roman"/>
          <w:sz w:val="24"/>
          <w:szCs w:val="24"/>
          <w:lang w:eastAsia="ru-RU"/>
        </w:rPr>
        <w:t>;</w:t>
      </w:r>
    </w:p>
    <w:p w14:paraId="5A34B380" w14:textId="77777777" w:rsidR="0061103B" w:rsidRDefault="0061103B" w:rsidP="0061103B">
      <w:pPr>
        <w:spacing w:line="360" w:lineRule="auto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0A3FDB" w:rsidRPr="004D6033">
        <w:rPr>
          <w:rFonts w:eastAsia="Times New Roman"/>
          <w:sz w:val="24"/>
          <w:szCs w:val="24"/>
          <w:lang w:eastAsia="ru-RU"/>
        </w:rPr>
        <w:t>обсуждение кейсов и примеров успешной коммуникации</w:t>
      </w:r>
      <w:r>
        <w:rPr>
          <w:rFonts w:eastAsia="Times New Roman"/>
          <w:sz w:val="24"/>
          <w:szCs w:val="24"/>
          <w:lang w:eastAsia="ru-RU"/>
        </w:rPr>
        <w:t>;</w:t>
      </w:r>
    </w:p>
    <w:p w14:paraId="53358D6D" w14:textId="21DF93BB" w:rsidR="000A3FDB" w:rsidRPr="004D6033" w:rsidRDefault="0061103B" w:rsidP="0061103B">
      <w:pPr>
        <w:spacing w:line="360" w:lineRule="auto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>
        <w:rPr>
          <w:rFonts w:eastAsia="Times New Roman"/>
          <w:sz w:val="24"/>
          <w:szCs w:val="24"/>
          <w:lang w:eastAsia="ru-RU"/>
        </w:rPr>
        <w:t xml:space="preserve"> у</w:t>
      </w:r>
      <w:r w:rsidR="000A3FDB" w:rsidRPr="004D6033">
        <w:rPr>
          <w:rFonts w:eastAsia="Times New Roman"/>
          <w:sz w:val="24"/>
          <w:szCs w:val="24"/>
          <w:lang w:eastAsia="ru-RU"/>
        </w:rPr>
        <w:t xml:space="preserve">частие в мероприятиях: </w:t>
      </w:r>
      <w:r>
        <w:rPr>
          <w:rFonts w:eastAsia="Times New Roman"/>
          <w:sz w:val="24"/>
          <w:szCs w:val="24"/>
          <w:lang w:eastAsia="ru-RU"/>
        </w:rPr>
        <w:t xml:space="preserve">конференциях, </w:t>
      </w:r>
      <w:r w:rsidR="000A3FDB" w:rsidRPr="004D6033">
        <w:rPr>
          <w:rFonts w:eastAsia="Times New Roman"/>
          <w:sz w:val="24"/>
          <w:szCs w:val="24"/>
          <w:lang w:eastAsia="ru-RU"/>
        </w:rPr>
        <w:t>тренинг</w:t>
      </w:r>
      <w:r>
        <w:rPr>
          <w:rFonts w:eastAsia="Times New Roman"/>
          <w:sz w:val="24"/>
          <w:szCs w:val="24"/>
          <w:lang w:eastAsia="ru-RU"/>
        </w:rPr>
        <w:t>ах</w:t>
      </w:r>
      <w:r w:rsidR="000A3FDB" w:rsidRPr="004D6033">
        <w:rPr>
          <w:rFonts w:eastAsia="Times New Roman"/>
          <w:sz w:val="24"/>
          <w:szCs w:val="24"/>
          <w:lang w:eastAsia="ru-RU"/>
        </w:rPr>
        <w:t>, мастер-класс</w:t>
      </w:r>
      <w:r>
        <w:rPr>
          <w:rFonts w:eastAsia="Times New Roman"/>
          <w:sz w:val="24"/>
          <w:szCs w:val="24"/>
          <w:lang w:eastAsia="ru-RU"/>
        </w:rPr>
        <w:t>ах</w:t>
      </w:r>
      <w:r w:rsidR="000A3FDB" w:rsidRPr="004D6033">
        <w:rPr>
          <w:rFonts w:eastAsia="Times New Roman"/>
          <w:sz w:val="24"/>
          <w:szCs w:val="24"/>
          <w:lang w:eastAsia="ru-RU"/>
        </w:rPr>
        <w:t>, семинар</w:t>
      </w:r>
      <w:r>
        <w:rPr>
          <w:rFonts w:eastAsia="Times New Roman"/>
          <w:sz w:val="24"/>
          <w:szCs w:val="24"/>
          <w:lang w:eastAsia="ru-RU"/>
        </w:rPr>
        <w:t>ах</w:t>
      </w:r>
      <w:r w:rsidR="000A3FDB" w:rsidRPr="004D6033">
        <w:rPr>
          <w:rFonts w:eastAsia="Times New Roman"/>
          <w:sz w:val="24"/>
          <w:szCs w:val="24"/>
          <w:lang w:eastAsia="ru-RU"/>
        </w:rPr>
        <w:t xml:space="preserve"> и дискусси</w:t>
      </w:r>
      <w:r>
        <w:rPr>
          <w:rFonts w:eastAsia="Times New Roman"/>
          <w:sz w:val="24"/>
          <w:szCs w:val="24"/>
          <w:lang w:eastAsia="ru-RU"/>
        </w:rPr>
        <w:t>ях</w:t>
      </w:r>
      <w:r w:rsidR="000A3FDB" w:rsidRPr="004D6033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с целью</w:t>
      </w:r>
      <w:r w:rsidR="000A3FDB" w:rsidRPr="004D6033">
        <w:rPr>
          <w:rFonts w:eastAsia="Times New Roman"/>
          <w:sz w:val="24"/>
          <w:szCs w:val="24"/>
          <w:lang w:eastAsia="ru-RU"/>
        </w:rPr>
        <w:t xml:space="preserve"> развити</w:t>
      </w:r>
      <w:r>
        <w:rPr>
          <w:rFonts w:eastAsia="Times New Roman"/>
          <w:sz w:val="24"/>
          <w:szCs w:val="24"/>
          <w:lang w:eastAsia="ru-RU"/>
        </w:rPr>
        <w:t>я</w:t>
      </w:r>
      <w:r w:rsidR="000A3FDB" w:rsidRPr="004D6033">
        <w:rPr>
          <w:rFonts w:eastAsia="Times New Roman"/>
          <w:sz w:val="24"/>
          <w:szCs w:val="24"/>
          <w:lang w:eastAsia="ru-RU"/>
        </w:rPr>
        <w:t xml:space="preserve"> коммуникативных навыков</w:t>
      </w:r>
      <w:r>
        <w:rPr>
          <w:rFonts w:eastAsia="Times New Roman"/>
          <w:sz w:val="24"/>
          <w:szCs w:val="24"/>
          <w:lang w:eastAsia="ru-RU"/>
        </w:rPr>
        <w:t>;</w:t>
      </w:r>
    </w:p>
    <w:p w14:paraId="487F7087" w14:textId="2E6DB88E" w:rsidR="000A3FDB" w:rsidRPr="004D6033" w:rsidRDefault="0061103B" w:rsidP="000A3FDB">
      <w:pPr>
        <w:spacing w:line="360" w:lineRule="auto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>
        <w:rPr>
          <w:rFonts w:eastAsia="Times New Roman"/>
          <w:sz w:val="24"/>
          <w:szCs w:val="24"/>
          <w:lang w:eastAsia="ru-RU"/>
        </w:rPr>
        <w:t xml:space="preserve"> р</w:t>
      </w:r>
      <w:r w:rsidR="000A3FDB" w:rsidRPr="004D6033">
        <w:rPr>
          <w:rFonts w:eastAsia="Times New Roman"/>
          <w:sz w:val="24"/>
          <w:szCs w:val="24"/>
          <w:lang w:eastAsia="ru-RU"/>
        </w:rPr>
        <w:t>азработка и проведение собственных мероприятий (конференций, фестивалей, конкурсов), направленных на популяризацию науки и культуры общения.</w:t>
      </w:r>
    </w:p>
    <w:p w14:paraId="726FAAEF" w14:textId="77777777" w:rsidR="00D348AA" w:rsidRPr="004D6033" w:rsidRDefault="00D348AA" w:rsidP="00D348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eastAsia="Times New Roman"/>
          <w:b/>
          <w:sz w:val="24"/>
          <w:szCs w:val="24"/>
          <w:lang w:eastAsia="ru-RU"/>
        </w:rPr>
      </w:pPr>
      <w:r w:rsidRPr="004D6033">
        <w:rPr>
          <w:rFonts w:eastAsia="Times New Roman"/>
          <w:b/>
          <w:sz w:val="24"/>
          <w:szCs w:val="24"/>
          <w:lang w:eastAsia="ru-RU"/>
        </w:rPr>
        <w:t>Задачами научного студенческого кружка являются:</w:t>
      </w:r>
    </w:p>
    <w:p w14:paraId="163E6B23" w14:textId="623CC2BE" w:rsidR="00251EE9" w:rsidRPr="004D6033" w:rsidRDefault="00AA7311" w:rsidP="00251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 w:rsidR="00251EE9" w:rsidRPr="004D6033">
        <w:rPr>
          <w:rFonts w:eastAsia="Times New Roman"/>
          <w:sz w:val="24"/>
          <w:szCs w:val="24"/>
          <w:lang w:eastAsia="ru-RU"/>
        </w:rPr>
        <w:t xml:space="preserve"> расширение знаний в профессиональной области «Реклама и связи с общественностью»</w:t>
      </w:r>
      <w:r>
        <w:rPr>
          <w:rFonts w:eastAsia="Times New Roman"/>
          <w:sz w:val="24"/>
          <w:szCs w:val="24"/>
          <w:lang w:eastAsia="ru-RU"/>
        </w:rPr>
        <w:t xml:space="preserve"> и в сфере коммуникаций</w:t>
      </w:r>
      <w:r w:rsidR="00251EE9" w:rsidRPr="004D6033">
        <w:rPr>
          <w:rFonts w:eastAsia="Times New Roman"/>
          <w:sz w:val="24"/>
          <w:szCs w:val="24"/>
          <w:lang w:eastAsia="ru-RU"/>
        </w:rPr>
        <w:t>;</w:t>
      </w:r>
    </w:p>
    <w:p w14:paraId="73A0D7DB" w14:textId="7EB15E9D" w:rsidR="00251EE9" w:rsidRPr="004D6033" w:rsidRDefault="00AA7311" w:rsidP="00251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 w:rsidR="00251EE9" w:rsidRPr="004D6033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 xml:space="preserve">стимулирование и </w:t>
      </w:r>
      <w:r w:rsidR="00251EE9" w:rsidRPr="004D6033">
        <w:rPr>
          <w:rFonts w:eastAsia="Times New Roman"/>
          <w:sz w:val="24"/>
          <w:szCs w:val="24"/>
          <w:lang w:eastAsia="ru-RU"/>
        </w:rPr>
        <w:t>поддержка научно-исследовательской активности студентов;</w:t>
      </w:r>
    </w:p>
    <w:p w14:paraId="7C85EAF6" w14:textId="3849B376" w:rsidR="00251EE9" w:rsidRPr="004D6033" w:rsidRDefault="00AA7311" w:rsidP="00251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 w:rsidR="00251EE9" w:rsidRPr="004D6033">
        <w:rPr>
          <w:rFonts w:eastAsia="Times New Roman"/>
          <w:sz w:val="24"/>
          <w:szCs w:val="24"/>
          <w:lang w:eastAsia="ru-RU"/>
        </w:rPr>
        <w:t xml:space="preserve"> развитие</w:t>
      </w:r>
      <w:r>
        <w:rPr>
          <w:rFonts w:eastAsia="Times New Roman"/>
          <w:sz w:val="24"/>
          <w:szCs w:val="24"/>
          <w:lang w:eastAsia="ru-RU"/>
        </w:rPr>
        <w:t xml:space="preserve"> навыков ведения</w:t>
      </w:r>
      <w:r w:rsidR="00251EE9" w:rsidRPr="004D6033">
        <w:rPr>
          <w:rFonts w:eastAsia="Times New Roman"/>
          <w:sz w:val="24"/>
          <w:szCs w:val="24"/>
          <w:lang w:eastAsia="ru-RU"/>
        </w:rPr>
        <w:t xml:space="preserve"> научно-практической деятельности и самостоятельной работы;</w:t>
      </w:r>
    </w:p>
    <w:p w14:paraId="3893C9B1" w14:textId="6CF659D0" w:rsidR="00251EE9" w:rsidRDefault="00AA7311" w:rsidP="00251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 w:rsidR="00251EE9" w:rsidRPr="004D6033">
        <w:rPr>
          <w:rFonts w:eastAsia="Times New Roman"/>
          <w:sz w:val="24"/>
          <w:szCs w:val="24"/>
          <w:lang w:eastAsia="ru-RU"/>
        </w:rPr>
        <w:t xml:space="preserve"> овладение</w:t>
      </w:r>
      <w:r>
        <w:rPr>
          <w:rFonts w:eastAsia="Times New Roman"/>
          <w:sz w:val="24"/>
          <w:szCs w:val="24"/>
          <w:lang w:eastAsia="ru-RU"/>
        </w:rPr>
        <w:t xml:space="preserve"> устной и письменной</w:t>
      </w:r>
      <w:r w:rsidR="00251EE9" w:rsidRPr="004D6033">
        <w:rPr>
          <w:rFonts w:eastAsia="Times New Roman"/>
          <w:sz w:val="24"/>
          <w:szCs w:val="24"/>
          <w:lang w:eastAsia="ru-RU"/>
        </w:rPr>
        <w:t xml:space="preserve"> научной реч</w:t>
      </w:r>
      <w:r>
        <w:rPr>
          <w:rFonts w:eastAsia="Times New Roman"/>
          <w:sz w:val="24"/>
          <w:szCs w:val="24"/>
          <w:lang w:eastAsia="ru-RU"/>
        </w:rPr>
        <w:t>ью, а также питчингом;</w:t>
      </w:r>
    </w:p>
    <w:p w14:paraId="5CEEA19C" w14:textId="09A98047" w:rsidR="00AA7311" w:rsidRPr="004D6033" w:rsidRDefault="00AA7311" w:rsidP="00251E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>
        <w:rPr>
          <w:rFonts w:eastAsia="Times New Roman"/>
          <w:sz w:val="24"/>
          <w:szCs w:val="24"/>
          <w:lang w:eastAsia="ru-RU"/>
        </w:rPr>
        <w:t xml:space="preserve"> формирование способности работы в команде и умения выходить из кризисной ситуации.</w:t>
      </w:r>
    </w:p>
    <w:p w14:paraId="4D9DF84E" w14:textId="661682AE" w:rsidR="00251EE9" w:rsidRPr="007716E3" w:rsidRDefault="00251EE9" w:rsidP="007716E3">
      <w:pPr>
        <w:spacing w:line="360" w:lineRule="auto"/>
        <w:rPr>
          <w:rFonts w:eastAsia="Times New Roman"/>
          <w:sz w:val="24"/>
          <w:szCs w:val="24"/>
          <w:lang w:eastAsia="ru-RU"/>
        </w:rPr>
      </w:pPr>
      <w:r w:rsidRPr="004D6033">
        <w:rPr>
          <w:rFonts w:eastAsia="Times New Roman"/>
          <w:sz w:val="24"/>
          <w:szCs w:val="24"/>
          <w:lang w:eastAsia="ru-RU"/>
        </w:rPr>
        <w:t xml:space="preserve">В рамках кружка запланированы </w:t>
      </w:r>
      <w:r w:rsidR="007716E3">
        <w:rPr>
          <w:rFonts w:eastAsia="Times New Roman"/>
          <w:sz w:val="24"/>
          <w:szCs w:val="24"/>
          <w:lang w:eastAsia="ru-RU"/>
        </w:rPr>
        <w:t>разные формы аудиторной и внеаудиторной работы</w:t>
      </w:r>
      <w:r w:rsidRPr="004D6033">
        <w:rPr>
          <w:rFonts w:eastAsia="Times New Roman"/>
          <w:sz w:val="24"/>
          <w:szCs w:val="24"/>
          <w:lang w:eastAsia="ru-RU"/>
        </w:rPr>
        <w:t xml:space="preserve"> с целью ознакомления студентов </w:t>
      </w:r>
      <w:r w:rsidR="007716E3">
        <w:rPr>
          <w:rFonts w:eastAsia="Times New Roman"/>
          <w:sz w:val="24"/>
          <w:szCs w:val="24"/>
          <w:lang w:eastAsia="ru-RU"/>
        </w:rPr>
        <w:t>с</w:t>
      </w:r>
      <w:r w:rsidRPr="004D6033">
        <w:rPr>
          <w:rFonts w:eastAsia="Times New Roman"/>
          <w:sz w:val="24"/>
          <w:szCs w:val="24"/>
          <w:lang w:eastAsia="ru-RU"/>
        </w:rPr>
        <w:t xml:space="preserve"> принципами, этапами, инструментарием </w:t>
      </w:r>
      <w:r w:rsidRPr="004D6033">
        <w:rPr>
          <w:rFonts w:eastAsia="Times New Roman"/>
          <w:sz w:val="24"/>
          <w:szCs w:val="24"/>
          <w:lang w:val="en-US" w:eastAsia="ru-RU"/>
        </w:rPr>
        <w:t>PR</w:t>
      </w:r>
      <w:r w:rsidRPr="004D6033">
        <w:rPr>
          <w:rFonts w:eastAsia="Times New Roman"/>
          <w:sz w:val="24"/>
          <w:szCs w:val="24"/>
          <w:lang w:eastAsia="ru-RU"/>
        </w:rPr>
        <w:t>-</w:t>
      </w:r>
      <w:r w:rsidR="007716E3">
        <w:rPr>
          <w:rFonts w:eastAsia="Times New Roman"/>
          <w:sz w:val="24"/>
          <w:szCs w:val="24"/>
          <w:lang w:eastAsia="ru-RU"/>
        </w:rPr>
        <w:t xml:space="preserve"> и рекламной </w:t>
      </w:r>
      <w:r w:rsidRPr="004D6033">
        <w:rPr>
          <w:rFonts w:eastAsia="Times New Roman"/>
          <w:sz w:val="24"/>
          <w:szCs w:val="24"/>
          <w:lang w:eastAsia="ru-RU"/>
        </w:rPr>
        <w:t xml:space="preserve">деятельности. </w:t>
      </w:r>
    </w:p>
    <w:p w14:paraId="404B9823" w14:textId="65649DA3" w:rsidR="00251EE9" w:rsidRPr="004D6033" w:rsidRDefault="00251EE9" w:rsidP="00251EE9">
      <w:pPr>
        <w:spacing w:line="360" w:lineRule="auto"/>
        <w:rPr>
          <w:rFonts w:eastAsia="Times New Roman"/>
          <w:sz w:val="24"/>
          <w:szCs w:val="24"/>
          <w:lang w:eastAsia="ru-RU"/>
        </w:rPr>
      </w:pPr>
      <w:r w:rsidRPr="004D6033">
        <w:rPr>
          <w:rFonts w:eastAsia="Times New Roman"/>
          <w:b/>
          <w:bCs/>
          <w:sz w:val="24"/>
          <w:szCs w:val="24"/>
          <w:lang w:eastAsia="ru-RU"/>
        </w:rPr>
        <w:t xml:space="preserve">Основные направления </w:t>
      </w:r>
      <w:r w:rsidR="007716E3">
        <w:rPr>
          <w:rFonts w:eastAsia="Times New Roman"/>
          <w:b/>
          <w:bCs/>
          <w:sz w:val="24"/>
          <w:szCs w:val="24"/>
          <w:lang w:eastAsia="ru-RU"/>
        </w:rPr>
        <w:t>деятельности</w:t>
      </w:r>
      <w:r w:rsidRPr="004D6033">
        <w:rPr>
          <w:rFonts w:eastAsia="Times New Roman"/>
          <w:b/>
          <w:bCs/>
          <w:sz w:val="24"/>
          <w:szCs w:val="24"/>
          <w:lang w:eastAsia="ru-RU"/>
        </w:rPr>
        <w:t>:</w:t>
      </w:r>
    </w:p>
    <w:p w14:paraId="2F183B5A" w14:textId="4D4597EE" w:rsidR="00251EE9" w:rsidRPr="00AF59F2" w:rsidRDefault="00AF59F2" w:rsidP="00AF59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</w:t>
      </w:r>
      <w:r w:rsidRPr="000A3FDB">
        <w:rPr>
          <w:rFonts w:eastAsia="Times New Roman"/>
          <w:sz w:val="24"/>
          <w:szCs w:val="24"/>
          <w:lang w:eastAsia="ru-RU"/>
        </w:rPr>
        <w:t>–</w:t>
      </w:r>
      <w:r>
        <w:rPr>
          <w:rFonts w:eastAsia="Times New Roman"/>
          <w:sz w:val="24"/>
          <w:szCs w:val="24"/>
          <w:lang w:eastAsia="ru-RU"/>
        </w:rPr>
        <w:t xml:space="preserve"> к</w:t>
      </w:r>
      <w:r w:rsidR="00251EE9" w:rsidRPr="00AF59F2">
        <w:rPr>
          <w:rFonts w:eastAsia="Times New Roman"/>
          <w:sz w:val="24"/>
          <w:szCs w:val="24"/>
          <w:lang w:eastAsia="ru-RU"/>
        </w:rPr>
        <w:t xml:space="preserve">оммуникативные компетенции современного </w:t>
      </w:r>
      <w:r>
        <w:rPr>
          <w:rFonts w:eastAsia="Times New Roman"/>
          <w:sz w:val="24"/>
          <w:szCs w:val="24"/>
          <w:lang w:eastAsia="ru-RU"/>
        </w:rPr>
        <w:t>специалиста</w:t>
      </w:r>
      <w:r w:rsidR="00251EE9" w:rsidRPr="00AF59F2">
        <w:rPr>
          <w:rFonts w:eastAsia="Times New Roman"/>
          <w:sz w:val="24"/>
          <w:szCs w:val="24"/>
          <w:lang w:eastAsia="ru-RU"/>
        </w:rPr>
        <w:t>;</w:t>
      </w:r>
    </w:p>
    <w:p w14:paraId="4FA9ADDB" w14:textId="62AE72D1" w:rsidR="00251EE9" w:rsidRPr="00AF59F2" w:rsidRDefault="00AF59F2" w:rsidP="00AF59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</w:t>
      </w:r>
      <w:r w:rsidRPr="000A3FDB">
        <w:rPr>
          <w:rFonts w:eastAsia="Times New Roman"/>
          <w:sz w:val="24"/>
          <w:szCs w:val="24"/>
          <w:lang w:eastAsia="ru-RU"/>
        </w:rPr>
        <w:t>–</w:t>
      </w:r>
      <w:r>
        <w:rPr>
          <w:rFonts w:eastAsia="Times New Roman"/>
          <w:sz w:val="24"/>
          <w:szCs w:val="24"/>
          <w:lang w:eastAsia="ru-RU"/>
        </w:rPr>
        <w:t xml:space="preserve"> о</w:t>
      </w:r>
      <w:r w:rsidR="00251EE9" w:rsidRPr="00AF59F2">
        <w:rPr>
          <w:rFonts w:eastAsia="Times New Roman"/>
          <w:sz w:val="24"/>
          <w:szCs w:val="24"/>
          <w:lang w:eastAsia="ru-RU"/>
        </w:rPr>
        <w:t>раторское искусство и современные публичные выступления;</w:t>
      </w:r>
    </w:p>
    <w:p w14:paraId="3B7F934F" w14:textId="154D9215" w:rsidR="00251EE9" w:rsidRPr="00C873E1" w:rsidRDefault="00C873E1" w:rsidP="00C873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</w:t>
      </w:r>
      <w:r w:rsidR="00AF59F2" w:rsidRPr="00C873E1">
        <w:rPr>
          <w:rFonts w:eastAsia="Times New Roman"/>
          <w:sz w:val="24"/>
          <w:szCs w:val="24"/>
          <w:lang w:eastAsia="ru-RU"/>
        </w:rPr>
        <w:t>– с</w:t>
      </w:r>
      <w:r w:rsidR="00251EE9" w:rsidRPr="00C873E1">
        <w:rPr>
          <w:rFonts w:eastAsia="Times New Roman"/>
          <w:sz w:val="24"/>
          <w:szCs w:val="24"/>
          <w:lang w:eastAsia="ru-RU"/>
        </w:rPr>
        <w:t>овременные медийные коммуникации;</w:t>
      </w:r>
    </w:p>
    <w:p w14:paraId="284314FE" w14:textId="5F4CB2A0" w:rsidR="00251EE9" w:rsidRPr="004D6033" w:rsidRDefault="00AF59F2" w:rsidP="00AF59F2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 w:firstLine="0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lastRenderedPageBreak/>
        <w:t>–</w:t>
      </w:r>
      <w:r>
        <w:rPr>
          <w:rFonts w:eastAsia="Times New Roman"/>
          <w:sz w:val="24"/>
          <w:szCs w:val="24"/>
          <w:lang w:eastAsia="ru-RU"/>
        </w:rPr>
        <w:t xml:space="preserve"> о</w:t>
      </w:r>
      <w:r w:rsidR="00251EE9" w:rsidRPr="004D6033">
        <w:rPr>
          <w:rFonts w:eastAsia="Times New Roman"/>
          <w:sz w:val="24"/>
          <w:szCs w:val="24"/>
          <w:lang w:eastAsia="ru-RU"/>
        </w:rPr>
        <w:t>собенности рекламы и связей с общественностью на федеральном и региональном уровне;</w:t>
      </w:r>
    </w:p>
    <w:p w14:paraId="30891F34" w14:textId="24BFF4E0" w:rsidR="00251EE9" w:rsidRPr="004D6033" w:rsidRDefault="00AF59F2" w:rsidP="00AF59F2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 w:firstLine="0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>
        <w:rPr>
          <w:rFonts w:eastAsia="Times New Roman"/>
          <w:sz w:val="24"/>
          <w:szCs w:val="24"/>
          <w:lang w:eastAsia="ru-RU"/>
        </w:rPr>
        <w:t xml:space="preserve"> с</w:t>
      </w:r>
      <w:r w:rsidR="00251EE9" w:rsidRPr="004D6033">
        <w:rPr>
          <w:rFonts w:eastAsia="Times New Roman"/>
          <w:sz w:val="24"/>
          <w:szCs w:val="24"/>
          <w:lang w:eastAsia="ru-RU"/>
        </w:rPr>
        <w:t>оциальная реклама: роль, технологии, эффективность;</w:t>
      </w:r>
    </w:p>
    <w:p w14:paraId="177ED9F2" w14:textId="7844D579" w:rsidR="00251EE9" w:rsidRPr="004D6033" w:rsidRDefault="00AF59F2" w:rsidP="00AF59F2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 w:firstLine="0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251EE9" w:rsidRPr="004D6033">
        <w:rPr>
          <w:rFonts w:eastAsia="Times New Roman"/>
          <w:sz w:val="24"/>
          <w:szCs w:val="24"/>
          <w:lang w:val="en-US" w:eastAsia="ru-RU"/>
        </w:rPr>
        <w:t>Digital</w:t>
      </w:r>
      <w:r w:rsidR="00251EE9" w:rsidRPr="004D6033">
        <w:rPr>
          <w:rFonts w:eastAsia="Times New Roman"/>
          <w:sz w:val="24"/>
          <w:szCs w:val="24"/>
          <w:lang w:eastAsia="ru-RU"/>
        </w:rPr>
        <w:t>-технологии в рекламе и связях с общественностью;</w:t>
      </w:r>
    </w:p>
    <w:p w14:paraId="427671D1" w14:textId="5C7B16D5" w:rsidR="00251EE9" w:rsidRDefault="00AF59F2" w:rsidP="002B6449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 w:firstLine="0"/>
        <w:rPr>
          <w:rFonts w:eastAsia="Times New Roman"/>
          <w:sz w:val="24"/>
          <w:szCs w:val="24"/>
          <w:lang w:eastAsia="ru-RU"/>
        </w:rPr>
      </w:pPr>
      <w:r w:rsidRPr="000A3FDB">
        <w:rPr>
          <w:rFonts w:eastAsia="Times New Roman"/>
          <w:sz w:val="24"/>
          <w:szCs w:val="24"/>
          <w:lang w:eastAsia="ru-RU"/>
        </w:rPr>
        <w:t>–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251EE9" w:rsidRPr="004D6033">
        <w:rPr>
          <w:rFonts w:eastAsia="Times New Roman"/>
          <w:sz w:val="24"/>
          <w:szCs w:val="24"/>
          <w:lang w:val="en-US" w:eastAsia="ru-RU"/>
        </w:rPr>
        <w:t>Event</w:t>
      </w:r>
      <w:r w:rsidR="00251EE9" w:rsidRPr="004D6033">
        <w:rPr>
          <w:rFonts w:eastAsia="Times New Roman"/>
          <w:sz w:val="24"/>
          <w:szCs w:val="24"/>
          <w:lang w:eastAsia="ru-RU"/>
        </w:rPr>
        <w:t>-менеджмент в связях с общественностью.</w:t>
      </w:r>
    </w:p>
    <w:p w14:paraId="60444F4E" w14:textId="77777777" w:rsidR="00B60363" w:rsidRDefault="00B60363" w:rsidP="00B6036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firstLine="0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7927E203" w14:textId="7ECED813" w:rsidR="00E12B96" w:rsidRPr="00B60363" w:rsidRDefault="00B60363" w:rsidP="00B6036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firstLine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B60363">
        <w:rPr>
          <w:rFonts w:eastAsia="Times New Roman"/>
          <w:b/>
          <w:bCs/>
          <w:sz w:val="24"/>
          <w:szCs w:val="24"/>
          <w:lang w:eastAsia="ru-RU"/>
        </w:rPr>
        <w:t>Планирование работы</w:t>
      </w:r>
    </w:p>
    <w:p w14:paraId="00B43DBD" w14:textId="77777777" w:rsidR="00B60363" w:rsidRDefault="00B60363" w:rsidP="00B6036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firstLine="0"/>
        <w:jc w:val="center"/>
        <w:rPr>
          <w:rFonts w:eastAsia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1984"/>
        <w:gridCol w:w="5239"/>
      </w:tblGrid>
      <w:tr w:rsidR="00130B93" w14:paraId="4345F091" w14:textId="77777777" w:rsidTr="00303881">
        <w:tc>
          <w:tcPr>
            <w:tcW w:w="704" w:type="dxa"/>
          </w:tcPr>
          <w:p w14:paraId="7C208ED7" w14:textId="4AE9696A" w:rsidR="00130B93" w:rsidRDefault="00130B93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8" w:type="dxa"/>
          </w:tcPr>
          <w:p w14:paraId="0814D488" w14:textId="6ACABA85" w:rsidR="00130B93" w:rsidRDefault="00130B93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984" w:type="dxa"/>
          </w:tcPr>
          <w:p w14:paraId="3C73CC2B" w14:textId="14CADB6A" w:rsidR="00130B93" w:rsidRDefault="00E12B96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="00130B93">
              <w:rPr>
                <w:rFonts w:eastAsia="Times New Roman"/>
                <w:sz w:val="24"/>
                <w:szCs w:val="24"/>
                <w:lang w:eastAsia="ru-RU"/>
              </w:rPr>
              <w:t>ид занятия</w:t>
            </w:r>
          </w:p>
        </w:tc>
        <w:tc>
          <w:tcPr>
            <w:tcW w:w="5239" w:type="dxa"/>
          </w:tcPr>
          <w:p w14:paraId="222A13CA" w14:textId="69C03B6D" w:rsidR="00130B93" w:rsidRDefault="00BB6656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Приблизительная тематика</w:t>
            </w:r>
          </w:p>
        </w:tc>
      </w:tr>
      <w:tr w:rsidR="00130B93" w14:paraId="790D3097" w14:textId="77777777" w:rsidTr="00303881">
        <w:tc>
          <w:tcPr>
            <w:tcW w:w="704" w:type="dxa"/>
          </w:tcPr>
          <w:p w14:paraId="6D2ACFC0" w14:textId="040387F4" w:rsidR="00130B93" w:rsidRDefault="00303881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CF6528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</w:tcPr>
          <w:p w14:paraId="1E70FA3A" w14:textId="7CAF8910" w:rsidR="00130B93" w:rsidRDefault="00303881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84" w:type="dxa"/>
          </w:tcPr>
          <w:p w14:paraId="069B9E55" w14:textId="0E037A45" w:rsidR="00130B93" w:rsidRDefault="00C86A2A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F12B9D">
              <w:rPr>
                <w:rFonts w:eastAsia="Times New Roman"/>
                <w:sz w:val="24"/>
                <w:szCs w:val="24"/>
                <w:lang w:eastAsia="ru-RU"/>
              </w:rPr>
              <w:t>рганизационное</w:t>
            </w:r>
          </w:p>
        </w:tc>
        <w:tc>
          <w:tcPr>
            <w:tcW w:w="5239" w:type="dxa"/>
          </w:tcPr>
          <w:p w14:paraId="6F3C581D" w14:textId="397CD53C" w:rsidR="00130B93" w:rsidRDefault="00303881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Знакомство с целями и задачами кружка, определение приоритетных направлений, планирование мероприятий</w:t>
            </w:r>
            <w:r w:rsidR="00602B09">
              <w:rPr>
                <w:rFonts w:eastAsia="Times New Roman"/>
                <w:sz w:val="24"/>
                <w:szCs w:val="24"/>
                <w:lang w:eastAsia="ru-RU"/>
              </w:rPr>
              <w:t>; самопрезентация участников</w:t>
            </w:r>
          </w:p>
        </w:tc>
      </w:tr>
      <w:tr w:rsidR="00130B93" w14:paraId="572564FF" w14:textId="77777777" w:rsidTr="00303881">
        <w:tc>
          <w:tcPr>
            <w:tcW w:w="704" w:type="dxa"/>
          </w:tcPr>
          <w:p w14:paraId="0A0E0BF7" w14:textId="16835CFB" w:rsidR="00130B93" w:rsidRDefault="00303881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CF6528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</w:tcPr>
          <w:p w14:paraId="57EDC6FD" w14:textId="340DE7CB" w:rsidR="00130B93" w:rsidRDefault="00303881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984" w:type="dxa"/>
          </w:tcPr>
          <w:p w14:paraId="6B456CD5" w14:textId="7F81EE13" w:rsidR="00130B93" w:rsidRDefault="00FD5436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дискуссия</w:t>
            </w:r>
          </w:p>
        </w:tc>
        <w:tc>
          <w:tcPr>
            <w:tcW w:w="5239" w:type="dxa"/>
          </w:tcPr>
          <w:p w14:paraId="57F7C3F5" w14:textId="724CC816" w:rsidR="00130B93" w:rsidRPr="004F7686" w:rsidRDefault="00FD5436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Гибкие навыки 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VS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жесткие навыки: что важнее для специалиста в сфере рекламы и 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PR</w:t>
            </w:r>
            <w:r w:rsidR="004F7686">
              <w:rPr>
                <w:rFonts w:eastAsia="Times New Roman"/>
                <w:sz w:val="24"/>
                <w:szCs w:val="24"/>
                <w:lang w:eastAsia="ru-RU"/>
              </w:rPr>
              <w:t>. ИИ в профессиональной сфере</w:t>
            </w:r>
          </w:p>
        </w:tc>
      </w:tr>
      <w:tr w:rsidR="00130B93" w14:paraId="7DC60604" w14:textId="77777777" w:rsidTr="00303881">
        <w:tc>
          <w:tcPr>
            <w:tcW w:w="704" w:type="dxa"/>
          </w:tcPr>
          <w:p w14:paraId="50A0600E" w14:textId="4892CBA5" w:rsidR="00130B93" w:rsidRDefault="00303881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="00CF6528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</w:tcPr>
          <w:p w14:paraId="3391D5A0" w14:textId="393A8FD4" w:rsidR="00130B93" w:rsidRDefault="00303881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984" w:type="dxa"/>
          </w:tcPr>
          <w:p w14:paraId="32030EF5" w14:textId="292F69BA" w:rsidR="00130B93" w:rsidRDefault="00C86A2A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="001B33A6">
              <w:rPr>
                <w:rFonts w:eastAsia="Times New Roman"/>
                <w:sz w:val="24"/>
                <w:szCs w:val="24"/>
                <w:lang w:eastAsia="ru-RU"/>
              </w:rPr>
              <w:t>ренинг</w:t>
            </w:r>
          </w:p>
        </w:tc>
        <w:tc>
          <w:tcPr>
            <w:tcW w:w="5239" w:type="dxa"/>
          </w:tcPr>
          <w:p w14:paraId="7CBD1B1C" w14:textId="2B37608D" w:rsidR="00130B93" w:rsidRDefault="00CF0D75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Питч ка</w:t>
            </w:r>
            <w:r w:rsidR="00FD5436">
              <w:rPr>
                <w:rFonts w:eastAsia="Times New Roman"/>
                <w:sz w:val="24"/>
                <w:szCs w:val="24"/>
                <w:lang w:eastAsia="ru-RU"/>
              </w:rPr>
              <w:t>к форма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публичного выступления с презентацией</w:t>
            </w:r>
            <w:r w:rsidR="004F7686">
              <w:rPr>
                <w:rFonts w:eastAsia="Times New Roman"/>
                <w:sz w:val="24"/>
                <w:szCs w:val="24"/>
                <w:lang w:eastAsia="ru-RU"/>
              </w:rPr>
              <w:t>. Аргументация и логика в речи</w:t>
            </w:r>
          </w:p>
        </w:tc>
      </w:tr>
      <w:tr w:rsidR="00130B93" w14:paraId="620FF10B" w14:textId="77777777" w:rsidTr="00303881">
        <w:tc>
          <w:tcPr>
            <w:tcW w:w="704" w:type="dxa"/>
          </w:tcPr>
          <w:p w14:paraId="30E1C99B" w14:textId="429B5734" w:rsidR="00130B93" w:rsidRDefault="00303881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CF6528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</w:tcPr>
          <w:p w14:paraId="6100066A" w14:textId="043C71D5" w:rsidR="00130B93" w:rsidRDefault="00303881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984" w:type="dxa"/>
          </w:tcPr>
          <w:p w14:paraId="6EB96DCE" w14:textId="0DA3058B" w:rsidR="00130B93" w:rsidRDefault="00C86A2A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="00BB6656">
              <w:rPr>
                <w:rFonts w:eastAsia="Times New Roman"/>
                <w:sz w:val="24"/>
                <w:szCs w:val="24"/>
                <w:lang w:eastAsia="ru-RU"/>
              </w:rPr>
              <w:t xml:space="preserve">рактическое </w:t>
            </w:r>
          </w:p>
        </w:tc>
        <w:tc>
          <w:tcPr>
            <w:tcW w:w="5239" w:type="dxa"/>
          </w:tcPr>
          <w:p w14:paraId="5902F8CF" w14:textId="607C3EF8" w:rsidR="00130B93" w:rsidRPr="0050499E" w:rsidRDefault="00CF0D75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Просмотр </w:t>
            </w:r>
            <w:r w:rsidR="00E009C4">
              <w:rPr>
                <w:rFonts w:eastAsia="Times New Roman"/>
                <w:sz w:val="24"/>
                <w:szCs w:val="24"/>
                <w:lang w:eastAsia="ru-RU"/>
              </w:rPr>
              <w:t xml:space="preserve">и обсуждение текстового и видеоконтента </w:t>
            </w:r>
          </w:p>
        </w:tc>
      </w:tr>
      <w:tr w:rsidR="00130B93" w14:paraId="5FBEB657" w14:textId="77777777" w:rsidTr="00303881">
        <w:tc>
          <w:tcPr>
            <w:tcW w:w="704" w:type="dxa"/>
          </w:tcPr>
          <w:p w14:paraId="189F16A7" w14:textId="5C6D2CB2" w:rsidR="00130B93" w:rsidRDefault="00303881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CF6528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</w:tcPr>
          <w:p w14:paraId="2A34CE79" w14:textId="3DCD4FC5" w:rsidR="00130B93" w:rsidRDefault="00303881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984" w:type="dxa"/>
          </w:tcPr>
          <w:p w14:paraId="5A401133" w14:textId="069E57F8" w:rsidR="00130B93" w:rsidRDefault="00E009C4" w:rsidP="00601073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тренинг</w:t>
            </w:r>
          </w:p>
        </w:tc>
        <w:tc>
          <w:tcPr>
            <w:tcW w:w="5239" w:type="dxa"/>
          </w:tcPr>
          <w:p w14:paraId="46E1CE93" w14:textId="396CFB32" w:rsidR="00130B93" w:rsidRDefault="00E009C4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Копирайтинг. Отработка навыков написания постов разной тематики </w:t>
            </w:r>
            <w:r w:rsidR="004F7686">
              <w:rPr>
                <w:rFonts w:eastAsia="Times New Roman"/>
                <w:sz w:val="24"/>
                <w:szCs w:val="24"/>
                <w:lang w:eastAsia="ru-RU"/>
              </w:rPr>
              <w:t xml:space="preserve">медиа. Правила использования ИИ в этой работе </w:t>
            </w:r>
          </w:p>
        </w:tc>
      </w:tr>
      <w:tr w:rsidR="00130B93" w14:paraId="0DF7C1E4" w14:textId="77777777" w:rsidTr="00303881">
        <w:tc>
          <w:tcPr>
            <w:tcW w:w="704" w:type="dxa"/>
          </w:tcPr>
          <w:p w14:paraId="326618C0" w14:textId="63589B74" w:rsidR="00130B93" w:rsidRDefault="00303881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="00CF6528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</w:tcPr>
          <w:p w14:paraId="11D03BDE" w14:textId="2179BB44" w:rsidR="00130B93" w:rsidRDefault="00303881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84" w:type="dxa"/>
          </w:tcPr>
          <w:p w14:paraId="47EA660D" w14:textId="09BAC0EF" w:rsidR="00130B93" w:rsidRDefault="00C86A2A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тренинг</w:t>
            </w:r>
          </w:p>
        </w:tc>
        <w:tc>
          <w:tcPr>
            <w:tcW w:w="5239" w:type="dxa"/>
          </w:tcPr>
          <w:p w14:paraId="7C957D60" w14:textId="5FCD869D" w:rsidR="00130B93" w:rsidRPr="00E009C4" w:rsidRDefault="00E009C4" w:rsidP="006010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Спичрайтинг. Анализ речей политических</w:t>
            </w:r>
            <w:r w:rsidR="009317DE">
              <w:rPr>
                <w:rFonts w:eastAsia="Times New Roman"/>
                <w:sz w:val="24"/>
                <w:szCs w:val="24"/>
                <w:lang w:eastAsia="ru-RU"/>
              </w:rPr>
              <w:t xml:space="preserve"> и государственных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деятелей, профессионалов в области рекламы и 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PR</w:t>
            </w:r>
          </w:p>
        </w:tc>
      </w:tr>
      <w:tr w:rsidR="00130B93" w14:paraId="251D9CCA" w14:textId="77777777" w:rsidTr="00303881">
        <w:tc>
          <w:tcPr>
            <w:tcW w:w="704" w:type="dxa"/>
          </w:tcPr>
          <w:p w14:paraId="74D5FE99" w14:textId="59509578" w:rsidR="00130B93" w:rsidRDefault="00303881" w:rsidP="003038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="00CF6528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</w:tcPr>
          <w:p w14:paraId="50952B51" w14:textId="01BF5876" w:rsidR="00130B93" w:rsidRDefault="00303881" w:rsidP="003038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84" w:type="dxa"/>
          </w:tcPr>
          <w:p w14:paraId="021A494C" w14:textId="09BB0999" w:rsidR="00130B93" w:rsidRPr="00E009C4" w:rsidRDefault="00E009C4" w:rsidP="003038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дискуссия</w:t>
            </w:r>
          </w:p>
        </w:tc>
        <w:tc>
          <w:tcPr>
            <w:tcW w:w="5239" w:type="dxa"/>
          </w:tcPr>
          <w:p w14:paraId="05ABA675" w14:textId="2085EEE5" w:rsidR="00130B93" w:rsidRPr="00E009C4" w:rsidRDefault="00E009C4" w:rsidP="003038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Искусственный интеллект 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VS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естественный интеллект: этические и профессиональные аспекты</w:t>
            </w:r>
          </w:p>
        </w:tc>
      </w:tr>
      <w:tr w:rsidR="00602B09" w14:paraId="0ED60AAA" w14:textId="77777777" w:rsidTr="00303881">
        <w:tc>
          <w:tcPr>
            <w:tcW w:w="704" w:type="dxa"/>
          </w:tcPr>
          <w:p w14:paraId="3CDBE062" w14:textId="0382FEC1" w:rsidR="00602B09" w:rsidRDefault="00602B09" w:rsidP="003038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CF6528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</w:tcPr>
          <w:p w14:paraId="5A3BDA9A" w14:textId="02E49E83" w:rsidR="00602B09" w:rsidRDefault="00602B09" w:rsidP="008C59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4" w:type="dxa"/>
          </w:tcPr>
          <w:p w14:paraId="453E3F54" w14:textId="07A6DA50" w:rsidR="00602B09" w:rsidRDefault="00602B09" w:rsidP="003038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заключительное</w:t>
            </w:r>
          </w:p>
        </w:tc>
        <w:tc>
          <w:tcPr>
            <w:tcW w:w="5239" w:type="dxa"/>
          </w:tcPr>
          <w:p w14:paraId="00105D40" w14:textId="05A1302F" w:rsidR="00602B09" w:rsidRDefault="00602B09" w:rsidP="003038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подведение итогов работы кружка</w:t>
            </w:r>
            <w:r w:rsidR="001B6258">
              <w:rPr>
                <w:rFonts w:eastAsia="Times New Roman"/>
                <w:sz w:val="24"/>
                <w:szCs w:val="24"/>
                <w:lang w:eastAsia="ru-RU"/>
              </w:rPr>
              <w:t>;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1B6258">
              <w:rPr>
                <w:rFonts w:eastAsia="Times New Roman"/>
                <w:sz w:val="24"/>
                <w:szCs w:val="24"/>
                <w:lang w:eastAsia="ru-RU"/>
              </w:rPr>
              <w:t xml:space="preserve">рефлексия;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конкурс коротких выступлений</w:t>
            </w:r>
            <w:r w:rsidR="001B6258">
              <w:rPr>
                <w:rFonts w:eastAsia="Times New Roman"/>
                <w:sz w:val="24"/>
                <w:szCs w:val="24"/>
                <w:lang w:eastAsia="ru-RU"/>
              </w:rPr>
              <w:t xml:space="preserve"> на тему: «Что мне дало участие в кружке</w:t>
            </w:r>
            <w:r w:rsidR="008E79DF">
              <w:rPr>
                <w:rFonts w:eastAsia="Times New Roman"/>
                <w:sz w:val="24"/>
                <w:szCs w:val="24"/>
                <w:lang w:eastAsia="ru-RU"/>
              </w:rPr>
              <w:t>/ чему я научился за этот год</w:t>
            </w:r>
            <w:r w:rsidR="001B6258">
              <w:rPr>
                <w:rFonts w:eastAsia="Times New Roman"/>
                <w:sz w:val="24"/>
                <w:szCs w:val="24"/>
                <w:lang w:eastAsia="ru-RU"/>
              </w:rPr>
              <w:t>».</w:t>
            </w:r>
          </w:p>
        </w:tc>
      </w:tr>
    </w:tbl>
    <w:p w14:paraId="2128D703" w14:textId="77777777" w:rsidR="002B6449" w:rsidRPr="002B6449" w:rsidRDefault="002B6449" w:rsidP="002B6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rPr>
          <w:rFonts w:eastAsia="Times New Roman"/>
          <w:sz w:val="24"/>
          <w:szCs w:val="24"/>
          <w:lang w:eastAsia="ru-RU"/>
        </w:rPr>
      </w:pPr>
    </w:p>
    <w:p w14:paraId="4598902D" w14:textId="77777777" w:rsidR="005C570B" w:rsidRPr="004D6033" w:rsidRDefault="005C570B" w:rsidP="004517D1">
      <w:pPr>
        <w:spacing w:line="360" w:lineRule="auto"/>
        <w:ind w:firstLine="0"/>
        <w:rPr>
          <w:sz w:val="24"/>
          <w:szCs w:val="24"/>
        </w:rPr>
      </w:pPr>
      <w:r w:rsidRPr="004D6033">
        <w:rPr>
          <w:rFonts w:eastAsia="Times New Roman"/>
          <w:b/>
          <w:bCs/>
          <w:sz w:val="24"/>
          <w:szCs w:val="24"/>
          <w:lang w:eastAsia="ru-RU"/>
        </w:rPr>
        <w:t>Место проведения – лаборатория ЛИССА, аудитория 512</w:t>
      </w:r>
    </w:p>
    <w:p w14:paraId="5D819EB3" w14:textId="77777777" w:rsidR="003054A5" w:rsidRPr="004D6033" w:rsidRDefault="003054A5" w:rsidP="004D6033">
      <w:pPr>
        <w:spacing w:line="360" w:lineRule="auto"/>
        <w:rPr>
          <w:sz w:val="24"/>
          <w:szCs w:val="24"/>
        </w:rPr>
      </w:pPr>
    </w:p>
    <w:sectPr w:rsidR="003054A5" w:rsidRPr="004D6033" w:rsidSect="000B2FC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37050"/>
    <w:multiLevelType w:val="hybridMultilevel"/>
    <w:tmpl w:val="AC92CAB6"/>
    <w:lvl w:ilvl="0" w:tplc="D4C8890A">
      <w:start w:val="1"/>
      <w:numFmt w:val="decimal"/>
      <w:lvlText w:val="%1."/>
      <w:lvlJc w:val="left"/>
      <w:pPr>
        <w:ind w:left="183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num w:numId="1" w16cid:durableId="250968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47"/>
    <w:rsid w:val="000A3FDB"/>
    <w:rsid w:val="00130B93"/>
    <w:rsid w:val="001B33A6"/>
    <w:rsid w:val="001B6258"/>
    <w:rsid w:val="00251EE9"/>
    <w:rsid w:val="00295E0F"/>
    <w:rsid w:val="002B6449"/>
    <w:rsid w:val="00302897"/>
    <w:rsid w:val="00303881"/>
    <w:rsid w:val="003054A5"/>
    <w:rsid w:val="004517D1"/>
    <w:rsid w:val="004528F8"/>
    <w:rsid w:val="00456419"/>
    <w:rsid w:val="004576C9"/>
    <w:rsid w:val="004D6033"/>
    <w:rsid w:val="004F7686"/>
    <w:rsid w:val="0050499E"/>
    <w:rsid w:val="005401FA"/>
    <w:rsid w:val="005C570B"/>
    <w:rsid w:val="00601073"/>
    <w:rsid w:val="00602B09"/>
    <w:rsid w:val="00602BCD"/>
    <w:rsid w:val="0061103B"/>
    <w:rsid w:val="006E2A8B"/>
    <w:rsid w:val="007716E3"/>
    <w:rsid w:val="007C1B36"/>
    <w:rsid w:val="007F4347"/>
    <w:rsid w:val="008C5976"/>
    <w:rsid w:val="008E79DF"/>
    <w:rsid w:val="009317DE"/>
    <w:rsid w:val="00A23648"/>
    <w:rsid w:val="00A35F68"/>
    <w:rsid w:val="00AA7311"/>
    <w:rsid w:val="00AF59F2"/>
    <w:rsid w:val="00B15B47"/>
    <w:rsid w:val="00B60363"/>
    <w:rsid w:val="00B86BC0"/>
    <w:rsid w:val="00BB6656"/>
    <w:rsid w:val="00C535AC"/>
    <w:rsid w:val="00C61C03"/>
    <w:rsid w:val="00C86A2A"/>
    <w:rsid w:val="00C873E1"/>
    <w:rsid w:val="00CD219D"/>
    <w:rsid w:val="00CF0D75"/>
    <w:rsid w:val="00CF6528"/>
    <w:rsid w:val="00D348AA"/>
    <w:rsid w:val="00D85ED4"/>
    <w:rsid w:val="00E009C4"/>
    <w:rsid w:val="00E12B96"/>
    <w:rsid w:val="00F12B9D"/>
    <w:rsid w:val="00FD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DEB95"/>
  <w15:chartTrackingRefBased/>
  <w15:docId w15:val="{29C17090-D195-4516-946B-750A725B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70B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70B"/>
    <w:pPr>
      <w:ind w:left="720"/>
      <w:contextualSpacing/>
    </w:pPr>
  </w:style>
  <w:style w:type="table" w:styleId="a4">
    <w:name w:val="Table Grid"/>
    <w:basedOn w:val="a1"/>
    <w:uiPriority w:val="39"/>
    <w:rsid w:val="002B6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65285-281F-45B5-A560-4C703EC26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45</cp:revision>
  <dcterms:created xsi:type="dcterms:W3CDTF">2025-08-23T13:21:00Z</dcterms:created>
  <dcterms:modified xsi:type="dcterms:W3CDTF">2026-09-02T13:53:00Z</dcterms:modified>
</cp:coreProperties>
</file>